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D8B" w:rsidRPr="009E7D8B" w:rsidRDefault="008E5ABC" w:rsidP="009E7D8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B Lotus"/>
          <w:sz w:val="28"/>
          <w:szCs w:val="28"/>
        </w:rPr>
      </w:pPr>
      <w:r>
        <w:rPr>
          <w:rFonts w:ascii="Tahoma" w:hAnsi="Tahoma" w:cs="B Lotus" w:hint="cs"/>
          <w:sz w:val="28"/>
          <w:szCs w:val="28"/>
          <w:rtl/>
        </w:rPr>
        <w:t>.</w:t>
      </w:r>
      <w:r w:rsidR="009E7D8B" w:rsidRPr="001D4D22">
        <w:rPr>
          <w:rFonts w:ascii="Tahoma" w:hAnsi="Tahoma" w:cs="Titr"/>
          <w:b/>
          <w:bCs/>
          <w:kern w:val="36"/>
          <w:sz w:val="48"/>
          <w:szCs w:val="48"/>
          <w:rtl/>
        </w:rPr>
        <w:t>آذرشهر</w:t>
      </w:r>
    </w:p>
    <w:p w:rsidR="009E7D8B" w:rsidRDefault="009E7D8B" w:rsidP="009E7D8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6"/>
          <w:szCs w:val="26"/>
        </w:rPr>
      </w:pPr>
      <w:r>
        <w:rPr>
          <w:rFonts w:ascii="Arial" w:hAnsi="Arial" w:cs="Arial"/>
          <w:noProof/>
          <w:sz w:val="20"/>
          <w:szCs w:val="20"/>
          <w:lang w:bidi="fa-IR"/>
        </w:rPr>
        <w:drawing>
          <wp:inline distT="0" distB="0" distL="0" distR="0">
            <wp:extent cx="161925" cy="1619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history="1">
        <w:r>
          <w:rPr>
            <w:rFonts w:ascii="Tahoma" w:hAnsi="Tahoma" w:cs="Tahoma"/>
            <w:b/>
            <w:bCs/>
            <w:color w:val="0000FF"/>
            <w:sz w:val="20"/>
            <w:szCs w:val="20"/>
            <w:u w:val="single"/>
            <w:rtl/>
            <w:lang w:bidi="fa-IR"/>
          </w:rPr>
          <w:t>‏۳۰″ ۵۸′ ۴۵°شرقی ‏۳۰″ ۴۵′ ۳۷°شمالی</w:t>
        </w:r>
        <w:r>
          <w:rPr>
            <w:rFonts w:ascii="Tahoma" w:hAnsi="Tahoma" w:cs="Tahoma"/>
            <w:b/>
            <w:bCs/>
            <w:vanish/>
            <w:color w:val="0000FF"/>
            <w:u w:val="single"/>
            <w:lang w:bidi="fa-IR"/>
          </w:rPr>
          <w:t>﻿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20"/>
            <w:szCs w:val="20"/>
            <w:u w:val="single"/>
            <w:lang w:bidi="fa-IR"/>
          </w:rPr>
          <w:t xml:space="preserve"> / ﻿</w:t>
        </w:r>
        <w:r>
          <w:rPr>
            <w:rFonts w:ascii="Tahoma" w:hAnsi="Tahoma" w:cs="Tahoma"/>
            <w:b/>
            <w:bCs/>
            <w:color w:val="0000FF"/>
            <w:sz w:val="20"/>
            <w:szCs w:val="20"/>
            <w:u w:val="single"/>
            <w:rtl/>
            <w:lang w:bidi="fa-IR"/>
          </w:rPr>
          <w:t>۴۵٫۹۷۵غرب ۳۷٫۷۵۸۳۳جنوب</w:t>
        </w:r>
        <w:r>
          <w:rPr>
            <w:rFonts w:ascii="Tahoma" w:hAnsi="Tahoma" w:cs="Tahoma"/>
            <w:b/>
            <w:bCs/>
            <w:vanish/>
            <w:color w:val="0000FF"/>
            <w:u w:val="single"/>
            <w:lang w:bidi="fa-IR"/>
          </w:rPr>
          <w:t>﻿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20"/>
            <w:szCs w:val="20"/>
            <w:u w:val="single"/>
            <w:lang w:bidi="fa-IR"/>
          </w:rPr>
          <w:t xml:space="preserve"> </w:t>
        </w:r>
        <w:r>
          <w:rPr>
            <w:rFonts w:ascii="Times New Roman" w:hAnsi="Times New Roman" w:cs="Times New Roman"/>
            <w:b/>
            <w:bCs/>
            <w:vanish/>
            <w:color w:val="0000FF"/>
            <w:sz w:val="20"/>
            <w:szCs w:val="20"/>
            <w:u w:val="single"/>
            <w:rtl/>
            <w:lang w:bidi="fa-IR"/>
          </w:rPr>
          <w:t>/ -۴۵٫۹۷۵;-۳۷٫۷۵۸۳۳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(</w:t>
      </w:r>
      <w:hyperlink r:id="rId10" w:history="1">
        <w:r>
          <w:rPr>
            <w:rFonts w:ascii="Tahoma" w:hAnsi="Tahoma" w:cs="Tahoma"/>
            <w:b/>
            <w:bCs/>
            <w:color w:val="0000FF"/>
            <w:sz w:val="20"/>
            <w:szCs w:val="20"/>
            <w:u w:val="single"/>
            <w:rtl/>
            <w:lang w:bidi="fa-IR"/>
          </w:rPr>
          <w:t>نقشه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  <w:r w:rsidRPr="001D4D22">
        <w:t xml:space="preserve"> </w:t>
      </w:r>
      <w:hyperlink r:id="rId11" w:history="1">
        <w:r>
          <w:rPr>
            <w:rFonts w:ascii="Tahoma" w:hAnsi="Tahoma" w:cs="Tahoma"/>
            <w:b/>
            <w:bCs/>
            <w:color w:val="0000FF"/>
            <w:sz w:val="20"/>
            <w:szCs w:val="20"/>
            <w:u w:val="single"/>
            <w:rtl/>
            <w:lang w:bidi="fa-IR"/>
          </w:rPr>
          <w:t>مختصات</w:t>
        </w:r>
      </w:hyperlink>
      <w:r>
        <w:rPr>
          <w:rFonts w:hint="cs"/>
          <w:rtl/>
        </w:rPr>
        <w:t xml:space="preserve"> :</w:t>
      </w:r>
    </w:p>
    <w:tbl>
      <w:tblPr>
        <w:bidiVisual/>
        <w:tblW w:w="10632" w:type="dxa"/>
        <w:tblInd w:w="-4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8" w:type="dxa"/>
          <w:right w:w="48" w:type="dxa"/>
        </w:tblCellMar>
        <w:tblLook w:val="0000"/>
      </w:tblPr>
      <w:tblGrid>
        <w:gridCol w:w="1966"/>
        <w:gridCol w:w="1995"/>
        <w:gridCol w:w="6"/>
        <w:gridCol w:w="6665"/>
      </w:tblGrid>
      <w:tr w:rsidR="009E7D8B" w:rsidTr="009E7D8B">
        <w:trPr>
          <w:trHeight w:val="147"/>
        </w:trPr>
        <w:tc>
          <w:tcPr>
            <w:tcW w:w="10632" w:type="dxa"/>
            <w:gridSpan w:val="4"/>
            <w:tcBorders>
              <w:top w:val="single" w:sz="6" w:space="0" w:color="AAAAAA"/>
              <w:left w:val="single" w:sz="6" w:space="0" w:color="AAAAAA"/>
              <w:bottom w:val="single" w:sz="4" w:space="0" w:color="auto"/>
              <w:right w:val="single" w:sz="6" w:space="0" w:color="AAAAAA"/>
            </w:tcBorders>
            <w:shd w:val="clear" w:color="auto" w:fill="BBDDFF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before="120" w:after="120" w:line="360" w:lineRule="atLeast"/>
              <w:jc w:val="center"/>
              <w:rPr>
                <w:rFonts w:ascii="Tahoma" w:hAnsi="Tahoma" w:cs="Tahoma"/>
                <w:color w:val="000000"/>
                <w:sz w:val="29"/>
                <w:szCs w:val="29"/>
              </w:rPr>
            </w:pPr>
            <w:r>
              <w:rPr>
                <w:rFonts w:ascii="Tahoma" w:hAnsi="Tahoma" w:cs="Tahoma"/>
                <w:color w:val="000000"/>
                <w:sz w:val="29"/>
                <w:szCs w:val="29"/>
                <w:rtl/>
              </w:rPr>
              <w:t>آذرشهر</w:t>
            </w:r>
          </w:p>
        </w:tc>
      </w:tr>
      <w:tr w:rsidR="009E7D8B" w:rsidTr="009E7D8B">
        <w:trPr>
          <w:trHeight w:val="12408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6" w:space="0" w:color="AAAAAA"/>
              <w:bottom w:val="single" w:sz="4" w:space="0" w:color="auto"/>
              <w:right w:val="single" w:sz="6" w:space="0" w:color="AAAAAA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rtl/>
              </w:rPr>
            </w:pP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rtl/>
              </w:rPr>
            </w:pP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3"/>
                <w:szCs w:val="23"/>
                <w:rtl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bidi="fa-IR"/>
              </w:rPr>
              <w:drawing>
                <wp:inline distT="0" distB="0" distL="0" distR="0">
                  <wp:extent cx="4324350" cy="2314575"/>
                  <wp:effectExtent l="19050" t="0" r="0" b="0"/>
                  <wp:docPr id="7" name="Picture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3"/>
                <w:szCs w:val="23"/>
                <w:rtl/>
              </w:rPr>
            </w:pPr>
          </w:p>
          <w:p w:rsidR="009E7D8B" w:rsidRPr="001D4D22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23"/>
                <w:szCs w:val="23"/>
                <w:rtl/>
              </w:rPr>
            </w:pPr>
            <w:r>
              <w:rPr>
                <w:rFonts w:ascii="Tahoma" w:hAnsi="Tahoma" w:cs="Tahoma" w:hint="cs"/>
                <w:color w:val="000000"/>
                <w:sz w:val="23"/>
                <w:szCs w:val="23"/>
                <w:rtl/>
              </w:rPr>
              <w:t>رودخانه آذرشهر</w:t>
            </w: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rtl/>
              </w:rPr>
            </w:pP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rtl/>
              </w:rPr>
            </w:pP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/>
                <w:noProof/>
                <w:lang w:bidi="fa-IR"/>
              </w:rPr>
              <w:drawing>
                <wp:inline distT="0" distB="0" distL="0" distR="0">
                  <wp:extent cx="3819525" cy="3209925"/>
                  <wp:effectExtent l="19050" t="0" r="9525" b="0"/>
                  <wp:docPr id="8" name="Picture 1" descr="C:\Documents and Settings\hgh\My Documents\My Pictures\New Folder (3)\azarsh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hgh\My Documents\My Pictures\New Folder (3)\azarsh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rtl/>
              </w:rPr>
            </w:pP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rtl/>
              </w:rPr>
            </w:pP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3"/>
                <w:szCs w:val="23"/>
                <w:rtl/>
              </w:rPr>
            </w:pPr>
          </w:p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3"/>
                <w:szCs w:val="23"/>
                <w:rtl/>
              </w:rPr>
            </w:pPr>
          </w:p>
          <w:p w:rsidR="009E7D8B" w:rsidRDefault="009E7D8B" w:rsidP="000B52A0">
            <w:pPr>
              <w:autoSpaceDE w:val="0"/>
              <w:autoSpaceDN w:val="0"/>
              <w:adjustRightInd w:val="0"/>
              <w:spacing w:after="0" w:line="360" w:lineRule="atLeast"/>
              <w:rPr>
                <w:rFonts w:ascii="Tahoma" w:hAnsi="Tahoma" w:cs="Tahoma"/>
                <w:color w:val="000000"/>
                <w:sz w:val="23"/>
                <w:szCs w:val="23"/>
                <w:lang w:bidi="fa-IR"/>
              </w:rPr>
            </w:pPr>
          </w:p>
        </w:tc>
      </w:tr>
      <w:tr w:rsidR="009E7D8B" w:rsidTr="009E7D8B">
        <w:trPr>
          <w:trHeight w:val="5943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6" w:space="0" w:color="AAAAAA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rPr>
                <w:rFonts w:ascii="Tahoma" w:hAnsi="Tahoma" w:cs="Tahoma"/>
                <w:color w:val="000000"/>
                <w:sz w:val="23"/>
                <w:szCs w:val="23"/>
              </w:rPr>
            </w:pPr>
          </w:p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rPr>
                <w:rFonts w:ascii="Arial" w:hAnsi="Arial" w:cs="Arial"/>
                <w:noProof/>
                <w:sz w:val="20"/>
                <w:szCs w:val="20"/>
                <w:rtl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bidi="fa-IR"/>
              </w:rPr>
              <w:drawing>
                <wp:inline distT="0" distB="0" distL="0" distR="0">
                  <wp:extent cx="5000625" cy="3467100"/>
                  <wp:effectExtent l="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D8B" w:rsidTr="009E7D8B">
        <w:trPr>
          <w:trHeight w:val="369"/>
        </w:trPr>
        <w:tc>
          <w:tcPr>
            <w:tcW w:w="3967" w:type="dxa"/>
            <w:gridSpan w:val="3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5C035E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rtl/>
              </w:rPr>
              <w:t>اطلاعات</w:t>
            </w:r>
            <w:r w:rsidRPr="005C035E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5C035E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rtl/>
              </w:rPr>
              <w:t>کلی</w:t>
            </w:r>
          </w:p>
        </w:tc>
        <w:tc>
          <w:tcPr>
            <w:tcW w:w="6665" w:type="dxa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ind w:left="1013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1221"/>
        </w:trPr>
        <w:tc>
          <w:tcPr>
            <w:tcW w:w="1966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5C035E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rtl/>
              </w:rPr>
              <w:t>کشور</w:t>
            </w:r>
            <w:r>
              <w:rPr>
                <w:rFonts w:ascii="Tahoma" w:eastAsia="Times New Roman" w:hAnsi="Tahoma" w:cs="Tahoma" w:hint="cs"/>
                <w:b/>
                <w:bCs/>
                <w:color w:val="000000"/>
                <w:sz w:val="23"/>
                <w:szCs w:val="23"/>
                <w:rtl/>
              </w:rPr>
              <w:t xml:space="preserve">         </w:t>
            </w:r>
          </w:p>
        </w:tc>
        <w:tc>
          <w:tcPr>
            <w:tcW w:w="1995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3"/>
                <w:szCs w:val="23"/>
                <w:lang w:bidi="fa-IR"/>
              </w:rPr>
              <w:drawing>
                <wp:inline distT="0" distB="0" distL="0" distR="0">
                  <wp:extent cx="209550" cy="123825"/>
                  <wp:effectExtent l="19050" t="0" r="0" b="0"/>
                  <wp:docPr id="11" name="Picture 141" descr="Flag of Iran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Flag of Ira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 w:hint="cs"/>
                <w:color w:val="000000"/>
                <w:sz w:val="23"/>
                <w:rtl/>
              </w:rPr>
              <w:t xml:space="preserve">  </w:t>
            </w:r>
            <w:r w:rsidRPr="00511544">
              <w:rPr>
                <w:rFonts w:ascii="Tahoma" w:eastAsia="Times New Roman" w:hAnsi="Tahoma" w:cs="Tahoma"/>
                <w:b/>
                <w:bCs/>
                <w:color w:val="000000"/>
                <w:sz w:val="23"/>
              </w:rPr>
              <w:t> </w:t>
            </w:r>
            <w:hyperlink r:id="rId17" w:tooltip="ایران" w:history="1">
              <w:r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rtl/>
                </w:rPr>
                <w:t>ا</w:t>
              </w:r>
              <w:r w:rsidRPr="00511544">
                <w:rPr>
                  <w:rFonts w:ascii="Tahoma" w:eastAsia="Times New Roman" w:hAnsi="Tahoma" w:cs="Tahoma" w:hint="cs"/>
                  <w:b/>
                  <w:bCs/>
                  <w:color w:val="0000FF"/>
                  <w:sz w:val="23"/>
                  <w:rtl/>
                </w:rPr>
                <w:t>ي</w:t>
              </w:r>
              <w:r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rtl/>
                </w:rPr>
                <w:t>ران</w:t>
              </w:r>
            </w:hyperlink>
          </w:p>
        </w:tc>
        <w:tc>
          <w:tcPr>
            <w:tcW w:w="6671" w:type="dxa"/>
            <w:gridSpan w:val="2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737"/>
        </w:trPr>
        <w:tc>
          <w:tcPr>
            <w:tcW w:w="1966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C035E" w:rsidRDefault="00475180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hyperlink r:id="rId18" w:tooltip="استان‌های ایران" w:history="1">
              <w:r w:rsidR="009E7D8B" w:rsidRPr="005C035E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u w:val="single"/>
                  <w:rtl/>
                </w:rPr>
                <w:t>استان</w:t>
              </w:r>
            </w:hyperlink>
          </w:p>
        </w:tc>
        <w:tc>
          <w:tcPr>
            <w:tcW w:w="1995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11544" w:rsidRDefault="00475180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hyperlink r:id="rId19" w:tooltip="استان آذربایجان شرقی" w:history="1">
              <w:r w:rsidR="009E7D8B"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rtl/>
                </w:rPr>
                <w:t>آذربایجانش</w:t>
              </w:r>
              <w:r w:rsidR="009E7D8B" w:rsidRPr="00511544">
                <w:rPr>
                  <w:rFonts w:ascii="Tahoma" w:eastAsia="Times New Roman" w:hAnsi="Tahoma" w:cs="Tahoma" w:hint="cs"/>
                  <w:b/>
                  <w:bCs/>
                  <w:color w:val="0000FF"/>
                  <w:sz w:val="23"/>
                  <w:rtl/>
                </w:rPr>
                <w:t>ر</w:t>
              </w:r>
              <w:r w:rsidR="009E7D8B"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rtl/>
                </w:rPr>
                <w:t>قی</w:t>
              </w:r>
            </w:hyperlink>
          </w:p>
        </w:tc>
        <w:tc>
          <w:tcPr>
            <w:tcW w:w="6671" w:type="dxa"/>
            <w:gridSpan w:val="2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</w:p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737"/>
        </w:trPr>
        <w:tc>
          <w:tcPr>
            <w:tcW w:w="1966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C035E" w:rsidRDefault="00475180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hyperlink r:id="rId20" w:tooltip="فهرست شهرستان‌های ایران" w:history="1">
              <w:r w:rsidR="009E7D8B" w:rsidRPr="005C035E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u w:val="single"/>
                  <w:rtl/>
                </w:rPr>
                <w:t>شهرستان</w:t>
              </w:r>
            </w:hyperlink>
          </w:p>
        </w:tc>
        <w:tc>
          <w:tcPr>
            <w:tcW w:w="1995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11544" w:rsidRDefault="00475180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hyperlink r:id="rId21" w:tooltip="شهرستان آذرشهر" w:history="1">
              <w:r w:rsidR="009E7D8B"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rtl/>
                </w:rPr>
                <w:t>آذرشهر</w:t>
              </w:r>
            </w:hyperlink>
          </w:p>
        </w:tc>
        <w:tc>
          <w:tcPr>
            <w:tcW w:w="6671" w:type="dxa"/>
            <w:gridSpan w:val="2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</w:p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69"/>
        </w:trPr>
        <w:tc>
          <w:tcPr>
            <w:tcW w:w="10632" w:type="dxa"/>
            <w:gridSpan w:val="4"/>
            <w:tcBorders>
              <w:top w:val="nil"/>
              <w:left w:val="single" w:sz="6" w:space="0" w:color="AAAAAA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1106"/>
        </w:trPr>
        <w:tc>
          <w:tcPr>
            <w:tcW w:w="1966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BD58DF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BD58D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rtl/>
              </w:rPr>
              <w:t>نام(های) دیگر</w:t>
            </w:r>
          </w:p>
        </w:tc>
        <w:tc>
          <w:tcPr>
            <w:tcW w:w="1995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4250CA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4250CA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rtl/>
              </w:rPr>
              <w:t>توفارقان دهخوارقان ده نخیرجان و</w:t>
            </w:r>
            <w:r w:rsidRPr="004250CA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  <w:t xml:space="preserve"> ...</w:t>
            </w:r>
          </w:p>
        </w:tc>
        <w:tc>
          <w:tcPr>
            <w:tcW w:w="6671" w:type="dxa"/>
            <w:gridSpan w:val="2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4250CA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</w:p>
          <w:p w:rsidR="009E7D8B" w:rsidRPr="004250CA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69"/>
        </w:trPr>
        <w:tc>
          <w:tcPr>
            <w:tcW w:w="3967" w:type="dxa"/>
            <w:gridSpan w:val="3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6665" w:type="dxa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737"/>
        </w:trPr>
        <w:tc>
          <w:tcPr>
            <w:tcW w:w="1966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5C035E" w:rsidRDefault="00475180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hyperlink r:id="rId22" w:tooltip="جمعیت شهرهای ایران" w:history="1">
              <w:r w:rsidR="009E7D8B" w:rsidRPr="005C035E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u w:val="single"/>
                  <w:rtl/>
                </w:rPr>
                <w:t>جمعیت</w:t>
              </w:r>
            </w:hyperlink>
          </w:p>
        </w:tc>
        <w:tc>
          <w:tcPr>
            <w:tcW w:w="1995" w:type="dxa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Pr="00945EA2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>
              <w:rPr>
                <w:rFonts w:ascii="Tahoma" w:eastAsia="Times New Roman" w:hAnsi="Tahoma" w:cs="Tahoma" w:hint="cs"/>
                <w:color w:val="000000"/>
                <w:sz w:val="23"/>
                <w:szCs w:val="23"/>
                <w:rtl/>
              </w:rPr>
              <w:t>107579 نفر</w:t>
            </w:r>
          </w:p>
        </w:tc>
        <w:tc>
          <w:tcPr>
            <w:tcW w:w="6671" w:type="dxa"/>
            <w:gridSpan w:val="2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  <w:rtl/>
              </w:rPr>
            </w:pPr>
          </w:p>
          <w:p w:rsidR="009E7D8B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  <w:rtl/>
              </w:rPr>
            </w:pPr>
            <w:r>
              <w:rPr>
                <w:rFonts w:ascii="Tahoma" w:eastAsia="Times New Roman" w:hAnsi="Tahoma" w:cs="Tahoma" w:hint="cs"/>
                <w:color w:val="000000"/>
                <w:sz w:val="23"/>
                <w:szCs w:val="23"/>
                <w:rtl/>
              </w:rPr>
              <w:t>طبق سرانه در سرشماري سال 90</w:t>
            </w:r>
          </w:p>
          <w:p w:rsidR="009E7D8B" w:rsidRPr="00945EA2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69"/>
        </w:trPr>
        <w:tc>
          <w:tcPr>
            <w:tcW w:w="1966" w:type="dxa"/>
            <w:tcBorders>
              <w:top w:val="nil"/>
              <w:left w:val="single" w:sz="6" w:space="0" w:color="AAAAAA"/>
              <w:bottom w:val="single" w:sz="6" w:space="0" w:color="AAAAAA"/>
              <w:right w:val="nil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5C035E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rtl/>
              </w:rPr>
              <w:t>زبان‌ گفتاری</w:t>
            </w:r>
          </w:p>
        </w:tc>
        <w:tc>
          <w:tcPr>
            <w:tcW w:w="1995" w:type="dxa"/>
            <w:tcBorders>
              <w:top w:val="nil"/>
              <w:left w:val="single" w:sz="6" w:space="0" w:color="AAAAAA"/>
              <w:bottom w:val="single" w:sz="6" w:space="0" w:color="AAAAAA"/>
              <w:right w:val="nil"/>
            </w:tcBorders>
            <w:shd w:val="clear" w:color="auto" w:fill="F9F9F9"/>
            <w:vAlign w:val="center"/>
          </w:tcPr>
          <w:p w:rsidR="009E7D8B" w:rsidRPr="00511544" w:rsidRDefault="00475180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hyperlink r:id="rId23" w:tooltip="ترکی آذربایجانی" w:history="1">
              <w:r w:rsidR="009E7D8B"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szCs w:val="23"/>
                  <w:rtl/>
                </w:rPr>
                <w:t>ترکی</w:t>
              </w:r>
              <w:r w:rsidR="009E7D8B"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szCs w:val="23"/>
                </w:rPr>
                <w:t xml:space="preserve"> </w:t>
              </w:r>
              <w:r w:rsidR="009E7D8B"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szCs w:val="23"/>
                  <w:rtl/>
                </w:rPr>
                <w:t>آذربایجانی</w:t>
              </w:r>
            </w:hyperlink>
          </w:p>
        </w:tc>
        <w:tc>
          <w:tcPr>
            <w:tcW w:w="6671" w:type="dxa"/>
            <w:gridSpan w:val="2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F9F9F9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69"/>
        </w:trPr>
        <w:tc>
          <w:tcPr>
            <w:tcW w:w="1966" w:type="dxa"/>
            <w:tcBorders>
              <w:top w:val="nil"/>
              <w:left w:val="single" w:sz="6" w:space="0" w:color="AAAAAA"/>
              <w:bottom w:val="nil"/>
              <w:right w:val="single" w:sz="6" w:space="0" w:color="AAAAAA"/>
            </w:tcBorders>
            <w:shd w:val="clear" w:color="auto" w:fill="BBDDFF"/>
            <w:vAlign w:val="center"/>
          </w:tcPr>
          <w:p w:rsidR="009E7D8B" w:rsidRPr="005C035E" w:rsidRDefault="009E7D8B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5C035E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rtl/>
              </w:rPr>
              <w:t>مذهب</w:t>
            </w:r>
          </w:p>
        </w:tc>
        <w:tc>
          <w:tcPr>
            <w:tcW w:w="8666" w:type="dxa"/>
            <w:gridSpan w:val="3"/>
            <w:tcBorders>
              <w:top w:val="nil"/>
              <w:left w:val="single" w:sz="6" w:space="0" w:color="AAAAAA"/>
              <w:bottom w:val="nil"/>
              <w:right w:val="single" w:sz="6" w:space="0" w:color="AAAAAA"/>
            </w:tcBorders>
            <w:shd w:val="clear" w:color="auto" w:fill="BBDDFF"/>
            <w:vAlign w:val="center"/>
          </w:tcPr>
          <w:p w:rsidR="009E7D8B" w:rsidRPr="00511544" w:rsidRDefault="00475180" w:rsidP="00A538D3">
            <w:pPr>
              <w:bidi/>
              <w:spacing w:after="0" w:line="360" w:lineRule="atLeast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hyperlink r:id="rId24" w:tooltip="شیعه" w:history="1">
              <w:r w:rsidR="009E7D8B" w:rsidRPr="00511544">
                <w:rPr>
                  <w:rFonts w:ascii="Tahoma" w:eastAsia="Times New Roman" w:hAnsi="Tahoma" w:cs="Tahoma"/>
                  <w:b/>
                  <w:bCs/>
                  <w:color w:val="0000FF"/>
                  <w:sz w:val="23"/>
                  <w:rtl/>
                </w:rPr>
                <w:t>شیعه</w:t>
              </w:r>
            </w:hyperlink>
            <w:r w:rsidR="009E7D8B">
              <w:rPr>
                <w:rFonts w:hint="cs"/>
                <w:b/>
                <w:bCs/>
                <w:rtl/>
              </w:rPr>
              <w:t xml:space="preserve">                                   </w:t>
            </w:r>
            <w:r w:rsidR="009E7D8B">
              <w:rPr>
                <w:rFonts w:ascii="Tahoma" w:hAnsi="Tahoma" w:cs="Tahoma"/>
                <w:b/>
                <w:bCs/>
                <w:color w:val="000000"/>
                <w:sz w:val="23"/>
                <w:szCs w:val="23"/>
                <w:rtl/>
              </w:rPr>
              <w:t>جغرافیای</w:t>
            </w:r>
            <w:r w:rsidR="009E7D8B"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9E7D8B">
              <w:rPr>
                <w:rFonts w:ascii="Tahoma" w:hAnsi="Tahoma" w:cs="Tahoma"/>
                <w:b/>
                <w:bCs/>
                <w:color w:val="000000"/>
                <w:sz w:val="23"/>
                <w:szCs w:val="23"/>
                <w:rtl/>
              </w:rPr>
              <w:t>طبیعی</w:t>
            </w:r>
          </w:p>
        </w:tc>
      </w:tr>
      <w:tr w:rsidR="009E7D8B" w:rsidTr="009E7D8B">
        <w:trPr>
          <w:trHeight w:val="369"/>
        </w:trPr>
        <w:tc>
          <w:tcPr>
            <w:tcW w:w="10632" w:type="dxa"/>
            <w:gridSpan w:val="4"/>
            <w:tcBorders>
              <w:top w:val="nil"/>
              <w:left w:val="single" w:sz="6" w:space="0" w:color="AAAAAA"/>
              <w:bottom w:val="nil"/>
              <w:right w:val="single" w:sz="6" w:space="0" w:color="AAAAAA"/>
            </w:tcBorders>
            <w:shd w:val="clear" w:color="auto" w:fill="BBDDFF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69"/>
        </w:trPr>
        <w:tc>
          <w:tcPr>
            <w:tcW w:w="3967" w:type="dxa"/>
            <w:gridSpan w:val="3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3"/>
                <w:szCs w:val="23"/>
                <w:rtl/>
              </w:rPr>
              <w:t>ارتفاع از سطح دریا</w:t>
            </w:r>
            <w:r>
              <w:rPr>
                <w:rFonts w:ascii="Tahoma" w:hAnsi="Tahoma" w:cs="Tahoma" w:hint="cs"/>
                <w:b/>
                <w:bCs/>
                <w:color w:val="000000"/>
                <w:sz w:val="23"/>
                <w:szCs w:val="23"/>
                <w:rtl/>
              </w:rPr>
              <w:t xml:space="preserve">         </w:t>
            </w:r>
            <w:r w:rsidR="00A538D3" w:rsidRPr="00A538D3">
              <w:rPr>
                <w:rFonts w:ascii="Tahoma" w:hAnsi="Tahoma" w:cs="B Nazanin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  <w:r w:rsidR="00A538D3" w:rsidRPr="00A538D3">
              <w:rPr>
                <w:rFonts w:ascii="Tahoma" w:hAnsi="Tahoma"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340</w:t>
            </w:r>
            <w:r w:rsidR="00A538D3">
              <w:rPr>
                <w:rFonts w:ascii="Tahoma" w:hAnsi="Tahoma" w:cs="Tahoma" w:hint="cs"/>
                <w:b/>
                <w:bCs/>
                <w:color w:val="000000"/>
                <w:sz w:val="23"/>
                <w:szCs w:val="23"/>
                <w:rtl/>
                <w:lang w:bidi="fa-IR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00"/>
                <w:sz w:val="23"/>
                <w:szCs w:val="23"/>
                <w:rtl/>
                <w:lang w:bidi="fa-IR"/>
              </w:rPr>
              <w:t>متر</w:t>
            </w:r>
            <w:r>
              <w:rPr>
                <w:rFonts w:ascii="Tahoma" w:hAnsi="Tahoma" w:cs="Tahoma"/>
                <w:b/>
                <w:bCs/>
                <w:color w:val="000000"/>
                <w:sz w:val="23"/>
                <w:szCs w:val="23"/>
                <w:lang w:bidi="fa-IR"/>
              </w:rPr>
              <w:t xml:space="preserve"> </w:t>
            </w:r>
          </w:p>
        </w:tc>
        <w:tc>
          <w:tcPr>
            <w:tcW w:w="6665" w:type="dxa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69"/>
        </w:trPr>
        <w:tc>
          <w:tcPr>
            <w:tcW w:w="10632" w:type="dxa"/>
            <w:gridSpan w:val="4"/>
            <w:tcBorders>
              <w:top w:val="nil"/>
              <w:left w:val="single" w:sz="6" w:space="0" w:color="AAAAAA"/>
              <w:bottom w:val="nil"/>
              <w:right w:val="single" w:sz="6" w:space="0" w:color="AAAAAA"/>
            </w:tcBorders>
            <w:shd w:val="clear" w:color="auto" w:fill="BBDDFF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jc w:val="center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99"/>
        </w:trPr>
        <w:tc>
          <w:tcPr>
            <w:tcW w:w="3967" w:type="dxa"/>
            <w:gridSpan w:val="3"/>
            <w:tcBorders>
              <w:top w:val="nil"/>
              <w:left w:val="single" w:sz="6" w:space="0" w:color="AAAAAA"/>
              <w:bottom w:val="nil"/>
              <w:right w:val="nil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32"/>
                <w:szCs w:val="32"/>
                <w:vertAlign w:val="superscript"/>
                <w:rtl/>
              </w:rPr>
              <w:t>مساحت كل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vertAlign w:val="superscript"/>
                <w:rtl/>
              </w:rPr>
              <w:t xml:space="preserve"> 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2"/>
                <w:szCs w:val="32"/>
                <w:vertAlign w:val="superscript"/>
                <w:rtl/>
              </w:rPr>
              <w:t xml:space="preserve">                     </w:t>
            </w:r>
            <w:r>
              <w:rPr>
                <w:rFonts w:ascii="Tahoma" w:hAnsi="Tahoma" w:cs="Tahoma"/>
                <w:b/>
                <w:bCs/>
                <w:color w:val="000000"/>
                <w:sz w:val="32"/>
                <w:szCs w:val="32"/>
                <w:vertAlign w:val="superscript"/>
                <w:rtl/>
              </w:rPr>
              <w:t xml:space="preserve"> 1</w:t>
            </w:r>
            <w:r w:rsidR="00A538D3">
              <w:rPr>
                <w:rFonts w:ascii="Tahoma" w:hAnsi="Tahoma" w:cs="Tahoma" w:hint="cs"/>
                <w:b/>
                <w:bCs/>
                <w:color w:val="000000"/>
                <w:sz w:val="32"/>
                <w:szCs w:val="32"/>
                <w:vertAlign w:val="superscript"/>
                <w:rtl/>
              </w:rPr>
              <w:t>4</w:t>
            </w:r>
            <w:r>
              <w:rPr>
                <w:rFonts w:ascii="Tahoma" w:hAnsi="Tahoma" w:cs="Tahoma"/>
                <w:b/>
                <w:bCs/>
                <w:color w:val="000000"/>
                <w:sz w:val="32"/>
                <w:szCs w:val="32"/>
                <w:vertAlign w:val="superscript"/>
                <w:rtl/>
              </w:rPr>
              <w:t>00 مترمربع</w:t>
            </w:r>
          </w:p>
        </w:tc>
        <w:tc>
          <w:tcPr>
            <w:tcW w:w="6665" w:type="dxa"/>
            <w:tcBorders>
              <w:top w:val="nil"/>
              <w:left w:val="nil"/>
              <w:bottom w:val="nil"/>
              <w:right w:val="single" w:sz="6" w:space="0" w:color="AAAAAA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E7D8B" w:rsidTr="009E7D8B">
        <w:trPr>
          <w:trHeight w:val="369"/>
        </w:trPr>
        <w:tc>
          <w:tcPr>
            <w:tcW w:w="3967" w:type="dxa"/>
            <w:gridSpan w:val="3"/>
            <w:tcBorders>
              <w:top w:val="nil"/>
              <w:left w:val="single" w:sz="6" w:space="0" w:color="AAAAAA"/>
              <w:bottom w:val="single" w:sz="6" w:space="0" w:color="AAAAAA"/>
              <w:right w:val="nil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rPr>
                <w:rFonts w:ascii="Tahoma" w:hAnsi="Tahoma" w:cs="Tahoma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6665" w:type="dxa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F9F9F9"/>
            <w:vAlign w:val="center"/>
          </w:tcPr>
          <w:p w:rsidR="009E7D8B" w:rsidRDefault="009E7D8B" w:rsidP="00A538D3">
            <w:pPr>
              <w:autoSpaceDE w:val="0"/>
              <w:autoSpaceDN w:val="0"/>
              <w:bidi/>
              <w:adjustRightInd w:val="0"/>
              <w:spacing w:after="0" w:line="360" w:lineRule="atLeast"/>
              <w:rPr>
                <w:rFonts w:ascii="Tahoma" w:hAnsi="Tahoma" w:cs="Tahoma"/>
                <w:color w:val="000000"/>
                <w:sz w:val="23"/>
                <w:szCs w:val="23"/>
              </w:rPr>
            </w:pPr>
          </w:p>
        </w:tc>
      </w:tr>
    </w:tbl>
    <w:p w:rsidR="000C3983" w:rsidRDefault="000C3983" w:rsidP="000C3983">
      <w:pPr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ahoma" w:eastAsia="Times New Roman" w:hAnsi="Tahoma" w:cs="B Lotus" w:hint="cs"/>
          <w:color w:val="000000"/>
          <w:sz w:val="28"/>
          <w:szCs w:val="28"/>
          <w:rtl/>
        </w:rPr>
      </w:pPr>
    </w:p>
    <w:p w:rsidR="001B6561" w:rsidRPr="00E33E0F" w:rsidRDefault="001B6561" w:rsidP="000C3983">
      <w:pPr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ahoma" w:hAnsi="Tahoma" w:cs="Tahoma"/>
          <w:b/>
          <w:bCs/>
          <w:color w:val="0000FF"/>
          <w:sz w:val="26"/>
          <w:szCs w:val="26"/>
          <w:rtl/>
          <w:lang w:bidi="fa-IR"/>
        </w:rPr>
      </w:pP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حومه ( مركزي ) ، گوگان و ممقان تشكيل يافته و داراي 7 دهستان بوده به طوري كه 4 دهستان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شيرامين به مركزيت روستاي شيرامين، دهستان قبله‌داغي به مركزيت روستاي ناديلو،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دهستان ينگجه به مركزيت روستاي ينگجه و دهستان قاضي جهان به مركزيت روستاي قاضي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جهان در تابعيت بخش حومه ( مركزي ) و 2 دهستان فيروزسالار به مركزيت روستاي فيروزسالار و دهستان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دستجرد به مركزيت روستاي دستجرد در تابعيت بخش گوگان و دهستان شهرك به مركزيت شهر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ممقان در تابعيت بخش ممقان قرار دارند. اين شهرستان از 4 شهر به اسامي (آذرشهر،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گوگان، تيمورلو در تابعت بخش گوگان  و ممقان) و تعداد 37 روستا تشكيل شده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است .</w:t>
      </w:r>
    </w:p>
    <w:p w:rsidR="009E7D8B" w:rsidRPr="0093212E" w:rsidRDefault="00C22797" w:rsidP="0093212E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 w:cs="B Lotus"/>
          <w:sz w:val="28"/>
          <w:szCs w:val="28"/>
          <w:lang w:bidi="fa-IR"/>
        </w:rPr>
      </w:pPr>
      <w:r>
        <w:rPr>
          <w:rFonts w:ascii="Times New Roman" w:hAnsi="Times New Roman" w:cs="B Lotus" w:hint="cs"/>
          <w:sz w:val="28"/>
          <w:szCs w:val="28"/>
          <w:rtl/>
        </w:rPr>
        <w:t xml:space="preserve"> </w:t>
      </w:r>
      <w:r w:rsidR="00F43725">
        <w:rPr>
          <w:rFonts w:ascii="Times New Roman" w:hAnsi="Times New Roman" w:cs="B Lotus" w:hint="cs"/>
          <w:sz w:val="28"/>
          <w:szCs w:val="28"/>
          <w:rtl/>
        </w:rPr>
        <w:t xml:space="preserve"> </w:t>
      </w:r>
      <w:r>
        <w:rPr>
          <w:rFonts w:ascii="Times New Roman" w:hAnsi="Times New Roman" w:cs="B Lotus" w:hint="cs"/>
          <w:sz w:val="28"/>
          <w:szCs w:val="28"/>
          <w:rtl/>
        </w:rPr>
        <w:t xml:space="preserve">     </w:t>
      </w:r>
      <w:r w:rsidR="009E7D8B">
        <w:rPr>
          <w:rFonts w:ascii="Times New Roman" w:hAnsi="Times New Roman" w:cs="B Lotus" w:hint="cs"/>
          <w:sz w:val="28"/>
          <w:szCs w:val="28"/>
          <w:rtl/>
        </w:rPr>
        <w:t xml:space="preserve"> </w:t>
      </w:r>
      <w:r w:rsidR="00F43725">
        <w:rPr>
          <w:rFonts w:ascii="Times New Roman" w:hAnsi="Times New Roman" w:cs="B Lotus" w:hint="cs"/>
          <w:sz w:val="28"/>
          <w:szCs w:val="28"/>
          <w:rtl/>
        </w:rPr>
        <w:t xml:space="preserve">  </w:t>
      </w:r>
      <w:r w:rsidR="009E7D8B">
        <w:rPr>
          <w:rFonts w:ascii="Times New Roman" w:hAnsi="Times New Roman" w:cs="B Lotus" w:hint="cs"/>
          <w:sz w:val="28"/>
          <w:szCs w:val="28"/>
          <w:rtl/>
        </w:rPr>
        <w:t xml:space="preserve">                                                                                               </w:t>
      </w:r>
    </w:p>
    <w:tbl>
      <w:tblPr>
        <w:tblpPr w:leftFromText="180" w:rightFromText="180" w:bottomFromText="200" w:vertAnchor="text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5"/>
      </w:tblGrid>
      <w:tr w:rsidR="009E7D8B" w:rsidTr="00A538D3">
        <w:tc>
          <w:tcPr>
            <w:tcW w:w="165" w:type="dxa"/>
            <w:vAlign w:val="center"/>
          </w:tcPr>
          <w:p w:rsidR="009E7D8B" w:rsidRDefault="009E7D8B" w:rsidP="00A538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E7D8B" w:rsidRDefault="009E7D8B" w:rsidP="001B6561">
      <w:pPr>
        <w:pStyle w:val="NormalWeb"/>
        <w:bidi/>
        <w:rPr>
          <w:rtl/>
        </w:rPr>
      </w:pPr>
      <w:r>
        <w:rPr>
          <w:rFonts w:ascii="Tahoma" w:hAnsi="Tahoma" w:cs="Tahoma"/>
          <w:sz w:val="26"/>
          <w:szCs w:val="26"/>
          <w:rtl/>
          <w:lang w:bidi="fa-IR"/>
        </w:rPr>
        <w:t xml:space="preserve">در زیر، روستاهای این شهرستان </w:t>
      </w:r>
      <w:r>
        <w:rPr>
          <w:rFonts w:ascii="Tahoma" w:hAnsi="Tahoma" w:cs="Tahoma" w:hint="cs"/>
          <w:sz w:val="26"/>
          <w:szCs w:val="26"/>
          <w:rtl/>
          <w:lang w:bidi="fa-IR"/>
        </w:rPr>
        <w:t>بر اساس تقسيمات كشوري شهرستان</w:t>
      </w:r>
      <w:r>
        <w:rPr>
          <w:rFonts w:ascii="Tahoma" w:hAnsi="Tahoma" w:cs="Tahoma"/>
          <w:sz w:val="26"/>
          <w:szCs w:val="26"/>
          <w:rtl/>
          <w:lang w:bidi="fa-IR"/>
        </w:rPr>
        <w:t xml:space="preserve"> </w:t>
      </w:r>
      <w:r>
        <w:rPr>
          <w:rFonts w:ascii="Tahoma" w:hAnsi="Tahoma" w:cs="Tahoma" w:hint="cs"/>
          <w:sz w:val="26"/>
          <w:szCs w:val="26"/>
          <w:rtl/>
          <w:lang w:bidi="fa-IR"/>
        </w:rPr>
        <w:t xml:space="preserve">و جمعيت </w:t>
      </w:r>
      <w:r>
        <w:rPr>
          <w:rFonts w:ascii="Tahoma" w:hAnsi="Tahoma" w:cs="Tahoma"/>
          <w:sz w:val="26"/>
          <w:szCs w:val="26"/>
          <w:rtl/>
          <w:lang w:bidi="fa-IR"/>
        </w:rPr>
        <w:t xml:space="preserve">بر اساس سرشماری </w:t>
      </w:r>
      <w:r>
        <w:rPr>
          <w:rFonts w:ascii="Tahoma" w:hAnsi="Tahoma" w:cs="Tahoma" w:hint="cs"/>
          <w:sz w:val="26"/>
          <w:szCs w:val="26"/>
          <w:rtl/>
          <w:lang w:bidi="fa-IR"/>
        </w:rPr>
        <w:t xml:space="preserve">مركز بهداشت شهرستان آذرشهر سال 91 </w:t>
      </w:r>
      <w:r>
        <w:rPr>
          <w:rFonts w:ascii="Tahoma" w:hAnsi="Tahoma" w:cs="Tahoma"/>
          <w:sz w:val="26"/>
          <w:szCs w:val="26"/>
          <w:rtl/>
          <w:lang w:bidi="fa-IR"/>
        </w:rPr>
        <w:t xml:space="preserve"> آمده‌اند.</w:t>
      </w:r>
      <w:r w:rsidR="001B6561">
        <w:rPr>
          <w:rtl/>
        </w:rPr>
        <w:t xml:space="preserve"> </w:t>
      </w:r>
    </w:p>
    <w:p w:rsidR="009E7D8B" w:rsidRDefault="009E7D8B" w:rsidP="009E7D8B">
      <w:pPr>
        <w:pStyle w:val="NormalWeb"/>
        <w:bidi/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</w:t>
      </w:r>
      <w:r w:rsidRPr="0011714C">
        <w:rPr>
          <w:rFonts w:ascii="Tahoma" w:hAnsi="Tahoma" w:cs="Tahoma"/>
          <w:b/>
          <w:bCs/>
          <w:sz w:val="28"/>
          <w:szCs w:val="28"/>
          <w:rtl/>
        </w:rPr>
        <w:t>شهرهاي شهرستان آذرشهر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tblInd w:w="865" w:type="dxa"/>
        <w:tblLook w:val="04A0"/>
      </w:tblPr>
      <w:tblGrid>
        <w:gridCol w:w="992"/>
        <w:gridCol w:w="1985"/>
        <w:gridCol w:w="1984"/>
        <w:gridCol w:w="1701"/>
        <w:gridCol w:w="1701"/>
      </w:tblGrid>
      <w:tr w:rsidR="009E7D8B" w:rsidTr="00A538D3">
        <w:trPr>
          <w:trHeight w:val="936"/>
        </w:trPr>
        <w:tc>
          <w:tcPr>
            <w:tcW w:w="992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985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نام 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1984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>شهرستان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رتبه در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>شهرستان</w:t>
            </w:r>
          </w:p>
        </w:tc>
      </w:tr>
      <w:tr w:rsidR="009E7D8B" w:rsidTr="00A538D3">
        <w:trPr>
          <w:trHeight w:val="757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sz w:val="28"/>
                <w:szCs w:val="28"/>
                <w:rtl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آذرشهر</w:t>
            </w:r>
          </w:p>
        </w:tc>
        <w:tc>
          <w:tcPr>
            <w:tcW w:w="1984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آذرشهر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42404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9E7D8B" w:rsidTr="00A538D3">
        <w:trPr>
          <w:trHeight w:val="757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sz w:val="28"/>
                <w:szCs w:val="28"/>
                <w:rtl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گوگان</w:t>
            </w:r>
          </w:p>
        </w:tc>
        <w:tc>
          <w:tcPr>
            <w:tcW w:w="1984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آذرشهر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12431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9E7D8B" w:rsidTr="00A538D3">
        <w:trPr>
          <w:trHeight w:val="757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sz w:val="28"/>
                <w:szCs w:val="28"/>
                <w:rtl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ممقان</w:t>
            </w:r>
          </w:p>
        </w:tc>
        <w:tc>
          <w:tcPr>
            <w:tcW w:w="1984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آذرشهر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11858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9E7D8B" w:rsidTr="00A538D3">
        <w:trPr>
          <w:trHeight w:val="792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sz w:val="28"/>
                <w:szCs w:val="28"/>
                <w:rtl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تيمورلو</w:t>
            </w:r>
          </w:p>
        </w:tc>
        <w:tc>
          <w:tcPr>
            <w:tcW w:w="1984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</w:rPr>
            </w:pPr>
            <w:r w:rsidRPr="0011714C">
              <w:rPr>
                <w:rStyle w:val="Hyperlink"/>
                <w:rFonts w:hint="cs"/>
                <w:sz w:val="28"/>
                <w:szCs w:val="28"/>
                <w:rtl/>
              </w:rPr>
              <w:t>آذرشهر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5405</w:t>
            </w:r>
          </w:p>
        </w:tc>
        <w:tc>
          <w:tcPr>
            <w:tcW w:w="1701" w:type="dxa"/>
          </w:tcPr>
          <w:p w:rsidR="009E7D8B" w:rsidRPr="0011714C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</w:pPr>
            <w:r w:rsidRPr="0011714C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</w:tbl>
    <w:p w:rsidR="009E7D8B" w:rsidRPr="0011714C" w:rsidRDefault="009E7D8B" w:rsidP="009E7D8B">
      <w:pPr>
        <w:pStyle w:val="NormalWeb"/>
        <w:bidi/>
        <w:rPr>
          <w:rFonts w:ascii="Tahoma" w:hAnsi="Tahoma" w:cs="Tahoma"/>
          <w:b/>
          <w:bCs/>
          <w:sz w:val="28"/>
          <w:szCs w:val="28"/>
          <w:lang w:bidi="fa-IR"/>
        </w:rPr>
      </w:pPr>
    </w:p>
    <w:p w:rsidR="009E7D8B" w:rsidRDefault="009E7D8B" w:rsidP="009E7D8B">
      <w:pPr>
        <w:pStyle w:val="Heading3"/>
        <w:bidi/>
        <w:rPr>
          <w:rStyle w:val="mw-headline"/>
          <w:rFonts w:ascii="Tahoma" w:hAnsi="Tahoma" w:cs="Tahoma"/>
          <w:rtl/>
          <w:lang w:bidi="fa-IR"/>
        </w:rPr>
      </w:pPr>
      <w:r>
        <w:rPr>
          <w:rStyle w:val="mw-headline"/>
          <w:rFonts w:ascii="Tahoma" w:hAnsi="Tahoma" w:cs="Tahoma" w:hint="cs"/>
          <w:rtl/>
          <w:lang w:bidi="fa-IR"/>
        </w:rPr>
        <w:t xml:space="preserve">          دهستان هاي</w:t>
      </w:r>
      <w:r>
        <w:rPr>
          <w:rStyle w:val="mw-headline"/>
          <w:rFonts w:ascii="Tahoma" w:hAnsi="Tahoma" w:cs="Tahoma"/>
          <w:rtl/>
          <w:lang w:bidi="fa-IR"/>
        </w:rPr>
        <w:t xml:space="preserve"> </w:t>
      </w:r>
      <w:r>
        <w:rPr>
          <w:rStyle w:val="mw-headline"/>
          <w:rFonts w:ascii="Tahoma" w:hAnsi="Tahoma" w:cs="Tahoma" w:hint="cs"/>
          <w:rtl/>
          <w:lang w:bidi="fa-IR"/>
        </w:rPr>
        <w:t>تابع بخش حومه (مركزي )</w:t>
      </w:r>
    </w:p>
    <w:p w:rsidR="009E7D8B" w:rsidRDefault="009E7D8B" w:rsidP="009E7D8B">
      <w:pPr>
        <w:pStyle w:val="Heading3"/>
        <w:tabs>
          <w:tab w:val="left" w:pos="1106"/>
        </w:tabs>
        <w:bidi/>
        <w:spacing w:after="0" w:afterAutospacing="0"/>
        <w:rPr>
          <w:rStyle w:val="mw-headline"/>
          <w:rFonts w:ascii="Tahoma" w:hAnsi="Tahoma" w:cs="Tahoma"/>
          <w:lang w:bidi="fa-IR"/>
        </w:rPr>
      </w:pPr>
      <w:r>
        <w:rPr>
          <w:rStyle w:val="mw-headline"/>
          <w:rFonts w:ascii="Tahoma" w:hAnsi="Tahoma" w:cs="Tahoma"/>
          <w:rtl/>
          <w:lang w:bidi="fa-IR"/>
        </w:rPr>
        <w:tab/>
      </w:r>
      <w:r w:rsidRPr="00B43A2A">
        <w:rPr>
          <w:rStyle w:val="mw-headline"/>
          <w:rFonts w:ascii="Tahoma" w:hAnsi="Tahoma" w:cs="Tahoma" w:hint="cs"/>
          <w:sz w:val="24"/>
          <w:szCs w:val="24"/>
          <w:rtl/>
          <w:lang w:bidi="fa-IR"/>
        </w:rPr>
        <w:t>دهستان شيرامين</w:t>
      </w:r>
    </w:p>
    <w:tbl>
      <w:tblPr>
        <w:tblStyle w:val="TableGrid"/>
        <w:tblpPr w:leftFromText="180" w:rightFromText="180" w:vertAnchor="text" w:horzAnchor="margin" w:tblpXSpec="center" w:tblpY="464"/>
        <w:bidiVisual/>
        <w:tblW w:w="0" w:type="auto"/>
        <w:tblLook w:val="04A0"/>
      </w:tblPr>
      <w:tblGrid>
        <w:gridCol w:w="1008"/>
        <w:gridCol w:w="1984"/>
        <w:gridCol w:w="1843"/>
        <w:gridCol w:w="1701"/>
        <w:gridCol w:w="1701"/>
      </w:tblGrid>
      <w:tr w:rsidR="009E7D8B" w:rsidTr="00A538D3">
        <w:trPr>
          <w:trHeight w:val="898"/>
        </w:trPr>
        <w:tc>
          <w:tcPr>
            <w:tcW w:w="1008" w:type="dxa"/>
            <w:vAlign w:val="center"/>
          </w:tcPr>
          <w:p w:rsidR="009E7D8B" w:rsidRPr="00B948C9" w:rsidRDefault="009E7D8B" w:rsidP="00A538D3">
            <w:pPr>
              <w:bidi/>
              <w:spacing w:before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984" w:type="dxa"/>
            <w:vAlign w:val="center"/>
          </w:tcPr>
          <w:p w:rsidR="009E7D8B" w:rsidRPr="00B948C9" w:rsidRDefault="009E7D8B" w:rsidP="00A538D3">
            <w:pPr>
              <w:bidi/>
              <w:spacing w:before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1843" w:type="dxa"/>
            <w:vAlign w:val="center"/>
          </w:tcPr>
          <w:p w:rsidR="009E7D8B" w:rsidRPr="00B948C9" w:rsidRDefault="009E7D8B" w:rsidP="00A538D3">
            <w:pPr>
              <w:bidi/>
              <w:spacing w:before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رتبه در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</w:tr>
      <w:tr w:rsidR="009E7D8B" w:rsidTr="00A538D3">
        <w:trPr>
          <w:trHeight w:val="703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25" w:tooltip="شیرامین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شیرامین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26" w:tooltip="دهستان شیرامین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شیرامین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۳</w:t>
            </w:r>
            <w:r w:rsidRPr="00C577C8">
              <w:rPr>
                <w:rFonts w:ascii="Tahoma" w:hAnsi="Tahoma" w:cs="Tahoma"/>
                <w:sz w:val="24"/>
                <w:szCs w:val="24"/>
                <w:rtl/>
              </w:rPr>
              <w:t>٬</w:t>
            </w:r>
            <w:r w:rsidRPr="00C577C8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431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bidi="fa-IR"/>
              </w:rPr>
            </w:pPr>
            <w:r w:rsidRPr="00C577C8"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</w:tr>
      <w:tr w:rsidR="009E7D8B" w:rsidTr="00A538D3">
        <w:trPr>
          <w:trHeight w:val="703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27" w:tooltip="سیلاب (آذرشهر)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سیلاب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28" w:tooltip="دهستان شیرامین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شیرامین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۱</w:t>
            </w:r>
            <w:r w:rsidRPr="00C577C8">
              <w:rPr>
                <w:rFonts w:ascii="Tahoma" w:hAnsi="Tahoma" w:cs="Tahoma"/>
                <w:sz w:val="24"/>
                <w:szCs w:val="24"/>
                <w:rtl/>
              </w:rPr>
              <w:t>٬</w:t>
            </w:r>
            <w:r w:rsidRPr="00C577C8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593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577C8"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  <w:t>۲</w:t>
            </w:r>
          </w:p>
        </w:tc>
      </w:tr>
      <w:tr w:rsidR="009E7D8B" w:rsidTr="00A538D3">
        <w:trPr>
          <w:trHeight w:val="703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lastRenderedPageBreak/>
              <w:t>3</w:t>
            </w:r>
          </w:p>
        </w:tc>
        <w:tc>
          <w:tcPr>
            <w:tcW w:w="1984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29" w:tooltip="خانقاه (آذرشهر)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خانقاه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0" w:tooltip="دهستان شیرامین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شیرامین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۱</w:t>
            </w:r>
            <w:r w:rsidRPr="00C577C8">
              <w:rPr>
                <w:rFonts w:ascii="Tahoma" w:hAnsi="Tahoma" w:cs="Tahoma"/>
                <w:sz w:val="24"/>
                <w:szCs w:val="24"/>
                <w:rtl/>
              </w:rPr>
              <w:t>٬</w:t>
            </w:r>
            <w:r w:rsidRPr="00C577C8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281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577C8"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  <w:t>۳</w:t>
            </w:r>
          </w:p>
        </w:tc>
      </w:tr>
      <w:tr w:rsidR="009E7D8B" w:rsidTr="00A538D3">
        <w:trPr>
          <w:trHeight w:val="703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1" w:tooltip="فیروزسالار" w:history="1">
              <w:r w:rsidR="009E7D8B" w:rsidRPr="00C577C8">
                <w:rPr>
                  <w:rStyle w:val="Hyperlink"/>
                  <w:rFonts w:ascii="Tahoma" w:hAnsi="Tahoma" w:cs="Tahoma" w:hint="cs"/>
                  <w:sz w:val="24"/>
                  <w:szCs w:val="24"/>
                  <w:rtl/>
                </w:rPr>
                <w:t>الوانق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2" w:tooltip="دهستان دستجرد" w:history="1">
              <w:r w:rsidR="009E7D8B" w:rsidRPr="00C577C8">
                <w:rPr>
                  <w:rStyle w:val="Hyperlink"/>
                  <w:rFonts w:ascii="Tahoma" w:hAnsi="Tahoma" w:cs="Tahoma" w:hint="cs"/>
                  <w:sz w:val="24"/>
                  <w:szCs w:val="24"/>
                  <w:rtl/>
                </w:rPr>
                <w:t>شيرامين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569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9E7D8B" w:rsidTr="00A538D3">
        <w:trPr>
          <w:trHeight w:val="749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3" w:tooltip="داش‌کسن (آذرشهر)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داش‌کسن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4" w:tooltip="دهستان شیرامین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شیرامین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۴۴۷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577C8">
              <w:rPr>
                <w:rFonts w:ascii="Tahoma" w:hAnsi="Tahoma" w:cs="Tahoma"/>
                <w:b/>
                <w:bCs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9E7D8B" w:rsidTr="00A538D3">
        <w:trPr>
          <w:trHeight w:val="749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5" w:tooltip="آخی‌جهان" w:history="1">
              <w:r w:rsidR="009E7D8B" w:rsidRPr="00C577C8">
                <w:rPr>
                  <w:rStyle w:val="Hyperlink"/>
                  <w:rFonts w:ascii="Tahoma" w:hAnsi="Tahoma" w:cs="Tahoma" w:hint="cs"/>
                  <w:sz w:val="24"/>
                  <w:szCs w:val="24"/>
                  <w:rtl/>
                </w:rPr>
                <w:t>زينتلو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6" w:tooltip="دهستان قاضی‌جهان" w:history="1">
              <w:r w:rsidR="009E7D8B" w:rsidRPr="00C577C8">
                <w:rPr>
                  <w:rStyle w:val="Hyperlink"/>
                  <w:rFonts w:ascii="Tahoma" w:hAnsi="Tahoma" w:cs="Tahoma" w:hint="cs"/>
                  <w:sz w:val="24"/>
                  <w:szCs w:val="24"/>
                  <w:rtl/>
                </w:rPr>
                <w:t>شيرامين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326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9E7D8B" w:rsidTr="00A538D3">
        <w:trPr>
          <w:trHeight w:val="749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Style w:val="Hyperlink"/>
                <w:sz w:val="24"/>
                <w:szCs w:val="24"/>
              </w:rPr>
            </w:pPr>
            <w:r w:rsidRPr="00C577C8">
              <w:rPr>
                <w:rStyle w:val="Hyperlink"/>
                <w:rFonts w:hint="cs"/>
                <w:sz w:val="24"/>
                <w:szCs w:val="24"/>
                <w:rtl/>
              </w:rPr>
              <w:t>پيرچوپان</w:t>
            </w:r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7" w:tooltip="دهستان قبله‌داغی" w:history="1">
              <w:r w:rsidR="009E7D8B" w:rsidRPr="00C577C8">
                <w:rPr>
                  <w:rStyle w:val="Hyperlink"/>
                  <w:rFonts w:ascii="Tahoma" w:hAnsi="Tahoma" w:cs="Tahoma" w:hint="cs"/>
                  <w:sz w:val="24"/>
                  <w:szCs w:val="24"/>
                  <w:rtl/>
                </w:rPr>
                <w:t>شيرامين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297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9E7D8B" w:rsidTr="00A538D3">
        <w:trPr>
          <w:trHeight w:val="749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8" w:tooltip="قاضی‌جهان" w:history="1">
              <w:r w:rsidR="009E7D8B" w:rsidRPr="00C577C8">
                <w:rPr>
                  <w:rStyle w:val="Hyperlink"/>
                  <w:rFonts w:ascii="Tahoma" w:hAnsi="Tahoma" w:cs="Tahoma" w:hint="cs"/>
                  <w:sz w:val="24"/>
                  <w:szCs w:val="24"/>
                  <w:rtl/>
                </w:rPr>
                <w:t>كوخالو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hyperlink r:id="rId39" w:tooltip="دهستان قاضی‌جهان" w:history="1">
              <w:r w:rsidR="009E7D8B" w:rsidRPr="00C577C8">
                <w:rPr>
                  <w:rStyle w:val="Hyperlink"/>
                  <w:rFonts w:ascii="Tahoma" w:hAnsi="Tahoma" w:cs="Tahoma" w:hint="cs"/>
                  <w:sz w:val="24"/>
                  <w:szCs w:val="24"/>
                  <w:rtl/>
                </w:rPr>
                <w:t>شيرامين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221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577C8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</w:tbl>
    <w:p w:rsidR="009E7D8B" w:rsidRPr="00B43A2A" w:rsidRDefault="009E7D8B" w:rsidP="009E7D8B">
      <w:pPr>
        <w:pStyle w:val="Heading3"/>
        <w:bidi/>
        <w:rPr>
          <w:rStyle w:val="mw-headline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Pr="007C2722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  <w:r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 xml:space="preserve">           </w:t>
      </w:r>
      <w:r w:rsidRPr="007C2722"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>دهستان قبله داغي</w:t>
      </w:r>
    </w:p>
    <w:tbl>
      <w:tblPr>
        <w:tblStyle w:val="TableGrid"/>
        <w:bidiVisual/>
        <w:tblW w:w="0" w:type="auto"/>
        <w:tblInd w:w="865" w:type="dxa"/>
        <w:tblLook w:val="04A0"/>
      </w:tblPr>
      <w:tblGrid>
        <w:gridCol w:w="992"/>
        <w:gridCol w:w="2126"/>
        <w:gridCol w:w="1843"/>
        <w:gridCol w:w="1701"/>
        <w:gridCol w:w="1701"/>
      </w:tblGrid>
      <w:tr w:rsidR="009E7D8B" w:rsidRPr="00B948C9" w:rsidTr="00A538D3">
        <w:trPr>
          <w:trHeight w:val="898"/>
        </w:trPr>
        <w:tc>
          <w:tcPr>
            <w:tcW w:w="992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126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1843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رتبه در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</w:tr>
      <w:tr w:rsidR="009E7D8B" w:rsidRPr="00B43A2A" w:rsidTr="00A538D3">
        <w:trPr>
          <w:trHeight w:val="703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4"/>
                <w:szCs w:val="24"/>
              </w:rPr>
            </w:pPr>
            <w:r w:rsidRPr="00C577C8">
              <w:rPr>
                <w:rStyle w:val="Hyperlink"/>
                <w:rFonts w:ascii="Tahoma" w:hAnsi="Tahoma" w:cs="Tahoma"/>
                <w:sz w:val="24"/>
                <w:szCs w:val="24"/>
                <w:rtl/>
              </w:rPr>
              <w:t>ناديلو</w:t>
            </w:r>
          </w:p>
        </w:tc>
        <w:tc>
          <w:tcPr>
            <w:tcW w:w="1843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4"/>
                <w:szCs w:val="24"/>
              </w:rPr>
            </w:pPr>
            <w:r w:rsidRPr="00C577C8">
              <w:rPr>
                <w:rStyle w:val="Hyperlink"/>
                <w:rFonts w:ascii="Tahoma" w:hAnsi="Tahoma" w:cs="Tahoma"/>
                <w:sz w:val="24"/>
                <w:szCs w:val="24"/>
                <w:rtl/>
              </w:rPr>
              <w:t>قبله داغي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3،464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C577C8">
              <w:rPr>
                <w:rFonts w:ascii="Tahoma" w:hAnsi="Tahoma" w:cs="Tahoma"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</w:tc>
      </w:tr>
      <w:tr w:rsidR="009E7D8B" w:rsidRPr="00B43A2A" w:rsidTr="00A538D3">
        <w:trPr>
          <w:trHeight w:val="703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0" w:tooltip="هفت‌چشمه (آذرشهر)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هفت‌چشمه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1" w:tooltip="دهستان قبله‌داغی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قبله‌داغی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۱</w:t>
            </w:r>
            <w:r w:rsidRPr="00C577C8">
              <w:rPr>
                <w:rFonts w:ascii="Tahoma" w:hAnsi="Tahoma" w:cs="Tahoma"/>
                <w:sz w:val="24"/>
                <w:szCs w:val="24"/>
                <w:rtl/>
              </w:rPr>
              <w:t>٬</w:t>
            </w: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۷۵</w:t>
            </w:r>
            <w:r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۲</w:t>
            </w:r>
          </w:p>
        </w:tc>
      </w:tr>
      <w:tr w:rsidR="009E7D8B" w:rsidRPr="00B43A2A" w:rsidTr="00A538D3">
        <w:trPr>
          <w:trHeight w:val="703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2" w:tooltip="امیردیزج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امیردیزج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3" w:tooltip="دهستان قبله‌داغی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قبله‌داغی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۱</w:t>
            </w:r>
            <w:r w:rsidRPr="00C577C8">
              <w:rPr>
                <w:rFonts w:ascii="Tahoma" w:hAnsi="Tahoma" w:cs="Tahoma"/>
                <w:sz w:val="24"/>
                <w:szCs w:val="24"/>
                <w:rtl/>
              </w:rPr>
              <w:t>٬</w:t>
            </w: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۰</w:t>
            </w:r>
            <w:r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36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۳</w:t>
            </w:r>
          </w:p>
        </w:tc>
      </w:tr>
      <w:tr w:rsidR="009E7D8B" w:rsidRPr="00B43A2A" w:rsidTr="00A538D3">
        <w:trPr>
          <w:trHeight w:val="703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4" w:tooltip="خراجو (آذرشهر)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خراجو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5" w:tooltip="دهستان قبله‌داغی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قبله‌داغی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805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۴</w:t>
            </w:r>
          </w:p>
        </w:tc>
      </w:tr>
      <w:tr w:rsidR="009E7D8B" w:rsidRPr="00B43A2A" w:rsidTr="00A538D3">
        <w:trPr>
          <w:trHeight w:val="749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6" w:tooltip="دین‌آباد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دین‌آباد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7" w:tooltip="دهستان قبله‌داغی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قبله‌داغی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603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9E7D8B" w:rsidRPr="00B43A2A" w:rsidTr="00A538D3">
        <w:trPr>
          <w:trHeight w:val="749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8" w:tooltip="قدمگاه (آذرشهر)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قدمگاه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49" w:tooltip="دهستان قبله‌داغی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قبله‌داغی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  <w:lang w:bidi="fa-IR"/>
              </w:rPr>
              <w:t>524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۶</w:t>
            </w:r>
          </w:p>
        </w:tc>
      </w:tr>
      <w:tr w:rsidR="009E7D8B" w:rsidRPr="00B43A2A" w:rsidTr="00A538D3">
        <w:trPr>
          <w:trHeight w:val="749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2126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50" w:tooltip="کلوانق (آذرشهر)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کلوانق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51" w:tooltip="دهستان قبله‌داغی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قبله‌داغی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۳۶۸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۷</w:t>
            </w:r>
          </w:p>
        </w:tc>
      </w:tr>
      <w:tr w:rsidR="009E7D8B" w:rsidRPr="00B43A2A" w:rsidTr="00A538D3">
        <w:trPr>
          <w:trHeight w:val="749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2126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52" w:tooltip="قوشقوا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قوشقوا</w:t>
              </w:r>
            </w:hyperlink>
          </w:p>
        </w:tc>
        <w:tc>
          <w:tcPr>
            <w:tcW w:w="1843" w:type="dxa"/>
            <w:vAlign w:val="center"/>
          </w:tcPr>
          <w:p w:rsidR="009E7D8B" w:rsidRPr="00C577C8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53" w:tooltip="دهستان قبله‌داغی" w:history="1">
              <w:r w:rsidR="009E7D8B" w:rsidRPr="00C577C8">
                <w:rPr>
                  <w:rStyle w:val="Hyperlink"/>
                  <w:rFonts w:ascii="Tahoma" w:hAnsi="Tahoma" w:cs="Tahoma"/>
                  <w:sz w:val="24"/>
                  <w:szCs w:val="24"/>
                  <w:rtl/>
                </w:rPr>
                <w:t>قبله‌داغی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۲۰۵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۸</w:t>
            </w:r>
          </w:p>
        </w:tc>
      </w:tr>
    </w:tbl>
    <w:p w:rsidR="009E7D8B" w:rsidRDefault="009E7D8B" w:rsidP="009E7D8B">
      <w:pPr>
        <w:pStyle w:val="Heading3"/>
        <w:bidi/>
        <w:rPr>
          <w:rStyle w:val="editsection"/>
          <w:rFonts w:ascii="Tahoma" w:hAnsi="Tahoma" w:cs="Tahoma" w:hint="cs"/>
          <w:rtl/>
          <w:lang w:bidi="fa-IR"/>
        </w:rPr>
      </w:pPr>
    </w:p>
    <w:p w:rsidR="000C1917" w:rsidRDefault="000C1917" w:rsidP="000C1917">
      <w:pPr>
        <w:pStyle w:val="Heading3"/>
        <w:bidi/>
        <w:rPr>
          <w:rStyle w:val="editsection"/>
          <w:rFonts w:ascii="Tahoma" w:hAnsi="Tahoma" w:cs="Tahoma" w:hint="cs"/>
          <w:rtl/>
          <w:lang w:bidi="fa-IR"/>
        </w:rPr>
      </w:pPr>
    </w:p>
    <w:p w:rsidR="000C1917" w:rsidRDefault="000C1917" w:rsidP="000C1917">
      <w:pPr>
        <w:pStyle w:val="Heading3"/>
        <w:bidi/>
        <w:rPr>
          <w:rStyle w:val="editsection"/>
          <w:rFonts w:ascii="Tahoma" w:hAnsi="Tahoma" w:cs="Tahoma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  <w:r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lastRenderedPageBreak/>
        <w:t xml:space="preserve">           </w:t>
      </w:r>
      <w:r w:rsidRPr="00DB7C70"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>دهستان ينگجه</w:t>
      </w:r>
    </w:p>
    <w:tbl>
      <w:tblPr>
        <w:tblStyle w:val="TableGrid"/>
        <w:bidiVisual/>
        <w:tblW w:w="0" w:type="auto"/>
        <w:tblInd w:w="981" w:type="dxa"/>
        <w:tblLook w:val="04A0"/>
      </w:tblPr>
      <w:tblGrid>
        <w:gridCol w:w="1023"/>
        <w:gridCol w:w="2014"/>
        <w:gridCol w:w="1869"/>
        <w:gridCol w:w="1726"/>
        <w:gridCol w:w="1726"/>
      </w:tblGrid>
      <w:tr w:rsidR="009E7D8B" w:rsidTr="00A538D3">
        <w:trPr>
          <w:trHeight w:val="981"/>
        </w:trPr>
        <w:tc>
          <w:tcPr>
            <w:tcW w:w="1023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14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1869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  <w:tc>
          <w:tcPr>
            <w:tcW w:w="1726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26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رتبه در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</w:tr>
      <w:tr w:rsidR="009E7D8B" w:rsidTr="00A538D3">
        <w:trPr>
          <w:trHeight w:val="593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01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54" w:tooltip="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869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55" w:tooltip="دهستان 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۲</w:t>
            </w:r>
            <w:r>
              <w:rPr>
                <w:rFonts w:ascii="Tahoma" w:hAnsi="Tahoma" w:cs="Tahoma"/>
                <w:sz w:val="26"/>
                <w:szCs w:val="26"/>
                <w:rtl/>
              </w:rPr>
              <w:t>٬</w:t>
            </w:r>
            <w:r>
              <w:rPr>
                <w:rFonts w:ascii="Tahoma" w:hAnsi="Tahoma" w:cs="Tahoma" w:hint="cs"/>
                <w:sz w:val="26"/>
                <w:szCs w:val="26"/>
                <w:rtl/>
                <w:lang w:bidi="fa-IR"/>
              </w:rPr>
              <w:t>204</w:t>
            </w:r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۱</w:t>
            </w:r>
          </w:p>
        </w:tc>
      </w:tr>
      <w:tr w:rsidR="009E7D8B" w:rsidTr="00A538D3">
        <w:trPr>
          <w:trHeight w:val="593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01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56" w:tooltip="خان‌میر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خان‌میر</w:t>
              </w:r>
            </w:hyperlink>
          </w:p>
        </w:tc>
        <w:tc>
          <w:tcPr>
            <w:tcW w:w="1869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57" w:tooltip="دهستان 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  <w:lang w:bidi="fa-IR"/>
              </w:rPr>
              <w:t>2،175</w:t>
            </w:r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۲</w:t>
            </w:r>
          </w:p>
        </w:tc>
      </w:tr>
      <w:tr w:rsidR="009E7D8B" w:rsidTr="00A538D3">
        <w:trPr>
          <w:trHeight w:val="593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01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58" w:tooltip="داش‌آلمالو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داش‌آلمالو</w:t>
              </w:r>
            </w:hyperlink>
          </w:p>
        </w:tc>
        <w:tc>
          <w:tcPr>
            <w:tcW w:w="1869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59" w:tooltip="دهستان 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  <w:lang w:bidi="fa-IR"/>
              </w:rPr>
              <w:t>892</w:t>
            </w:r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۳</w:t>
            </w:r>
          </w:p>
        </w:tc>
      </w:tr>
      <w:tr w:rsidR="009E7D8B" w:rsidTr="00A538D3">
        <w:trPr>
          <w:trHeight w:val="593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014" w:type="dxa"/>
          </w:tcPr>
          <w:p w:rsidR="009E7D8B" w:rsidRPr="002A1F1A" w:rsidRDefault="009E7D8B" w:rsidP="00A538D3">
            <w:pPr>
              <w:bidi/>
              <w:spacing w:before="240" w:after="240"/>
              <w:jc w:val="center"/>
              <w:rPr>
                <w:rtl/>
              </w:rPr>
            </w:pPr>
            <w:r w:rsidRPr="002A1F1A">
              <w:rPr>
                <w:rStyle w:val="Hyperlink"/>
                <w:rFonts w:ascii="Tahoma" w:hAnsi="Tahoma" w:cs="Tahoma" w:hint="cs"/>
                <w:sz w:val="26"/>
                <w:szCs w:val="26"/>
                <w:rtl/>
              </w:rPr>
              <w:t>صغايش</w:t>
            </w:r>
          </w:p>
        </w:tc>
        <w:tc>
          <w:tcPr>
            <w:tcW w:w="1869" w:type="dxa"/>
          </w:tcPr>
          <w:p w:rsidR="009E7D8B" w:rsidRPr="002A1F1A" w:rsidRDefault="009E7D8B" w:rsidP="00A538D3">
            <w:pPr>
              <w:bidi/>
              <w:spacing w:before="240" w:after="240"/>
              <w:jc w:val="center"/>
              <w:rPr>
                <w:rtl/>
              </w:rPr>
            </w:pPr>
            <w:r w:rsidRPr="002A1F1A">
              <w:rPr>
                <w:rStyle w:val="Hyperlink"/>
                <w:rFonts w:ascii="Tahoma" w:hAnsi="Tahoma" w:cs="Tahoma" w:hint="cs"/>
                <w:sz w:val="26"/>
                <w:szCs w:val="26"/>
                <w:rtl/>
              </w:rPr>
              <w:t>ينگجه</w:t>
            </w:r>
          </w:p>
        </w:tc>
        <w:tc>
          <w:tcPr>
            <w:tcW w:w="1726" w:type="dxa"/>
          </w:tcPr>
          <w:p w:rsidR="009E7D8B" w:rsidRPr="002A1F1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 w:rsidRPr="002A1F1A">
              <w:rPr>
                <w:rFonts w:ascii="Tahoma" w:hAnsi="Tahoma" w:cs="Tahoma" w:hint="cs"/>
                <w:sz w:val="26"/>
                <w:szCs w:val="26"/>
                <w:rtl/>
              </w:rPr>
              <w:t>699</w:t>
            </w:r>
          </w:p>
        </w:tc>
        <w:tc>
          <w:tcPr>
            <w:tcW w:w="1726" w:type="dxa"/>
          </w:tcPr>
          <w:p w:rsidR="009E7D8B" w:rsidRPr="002A1F1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 w:rsidRPr="002A1F1A">
              <w:rPr>
                <w:rFonts w:ascii="Tahoma" w:hAnsi="Tahoma" w:cs="Tahoma" w:hint="cs"/>
                <w:sz w:val="26"/>
                <w:szCs w:val="26"/>
                <w:rtl/>
              </w:rPr>
              <w:t>4</w:t>
            </w:r>
          </w:p>
        </w:tc>
      </w:tr>
      <w:tr w:rsidR="009E7D8B" w:rsidTr="00A538D3">
        <w:trPr>
          <w:trHeight w:val="593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01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0" w:tooltip="چراغیل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چراغیل</w:t>
              </w:r>
            </w:hyperlink>
          </w:p>
        </w:tc>
        <w:tc>
          <w:tcPr>
            <w:tcW w:w="1869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1" w:tooltip="دهستان 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  <w:lang w:bidi="fa-IR"/>
              </w:rPr>
              <w:t>407</w:t>
            </w:r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۵</w:t>
            </w:r>
          </w:p>
        </w:tc>
      </w:tr>
      <w:tr w:rsidR="009E7D8B" w:rsidTr="00A538D3">
        <w:trPr>
          <w:trHeight w:val="624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201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2" w:tooltip="قرمزی‌گل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قرمزی‌گل</w:t>
              </w:r>
            </w:hyperlink>
          </w:p>
        </w:tc>
        <w:tc>
          <w:tcPr>
            <w:tcW w:w="1869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3" w:tooltip="دهستان 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۲۶۹</w:t>
            </w:r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۶</w:t>
            </w:r>
          </w:p>
        </w:tc>
      </w:tr>
      <w:tr w:rsidR="009E7D8B" w:rsidTr="00A538D3">
        <w:trPr>
          <w:trHeight w:val="624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201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4" w:tooltip="گواهر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گواهر</w:t>
              </w:r>
            </w:hyperlink>
          </w:p>
        </w:tc>
        <w:tc>
          <w:tcPr>
            <w:tcW w:w="1869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5" w:tooltip="دهستان 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۱۵۸</w:t>
            </w:r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۷</w:t>
            </w:r>
          </w:p>
        </w:tc>
      </w:tr>
      <w:tr w:rsidR="009E7D8B" w:rsidTr="00A538D3">
        <w:trPr>
          <w:trHeight w:val="624"/>
        </w:trPr>
        <w:tc>
          <w:tcPr>
            <w:tcW w:w="1023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201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6" w:tooltip="قاضی‌کندی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قاضی‌کندی</w:t>
              </w:r>
            </w:hyperlink>
          </w:p>
        </w:tc>
        <w:tc>
          <w:tcPr>
            <w:tcW w:w="1869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7" w:tooltip="دهستان ینگجه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ینگجه</w:t>
              </w:r>
            </w:hyperlink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۶</w:t>
            </w:r>
          </w:p>
        </w:tc>
        <w:tc>
          <w:tcPr>
            <w:tcW w:w="1726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۸</w:t>
            </w:r>
          </w:p>
        </w:tc>
      </w:tr>
    </w:tbl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  <w:r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 xml:space="preserve">           دهستان قاضي جهان</w:t>
      </w:r>
    </w:p>
    <w:tbl>
      <w:tblPr>
        <w:tblStyle w:val="TableGrid"/>
        <w:bidiVisual/>
        <w:tblW w:w="8363" w:type="dxa"/>
        <w:tblInd w:w="1007" w:type="dxa"/>
        <w:tblLook w:val="04A0"/>
      </w:tblPr>
      <w:tblGrid>
        <w:gridCol w:w="992"/>
        <w:gridCol w:w="1984"/>
        <w:gridCol w:w="1985"/>
        <w:gridCol w:w="1701"/>
        <w:gridCol w:w="1701"/>
      </w:tblGrid>
      <w:tr w:rsidR="009E7D8B" w:rsidTr="00A538D3">
        <w:trPr>
          <w:trHeight w:val="876"/>
        </w:trPr>
        <w:tc>
          <w:tcPr>
            <w:tcW w:w="992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984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1985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رتبه در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</w:tr>
      <w:tr w:rsidR="009E7D8B" w:rsidTr="00A538D3">
        <w:trPr>
          <w:trHeight w:val="704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1</w:t>
            </w:r>
          </w:p>
        </w:tc>
        <w:tc>
          <w:tcPr>
            <w:tcW w:w="1984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  <w:rtl/>
              </w:rPr>
            </w:pPr>
            <w:r w:rsidRPr="00774ABB">
              <w:rPr>
                <w:rStyle w:val="Hyperlink"/>
                <w:rFonts w:ascii="Tahoma" w:hAnsi="Tahoma" w:cs="Tahoma"/>
                <w:sz w:val="28"/>
                <w:szCs w:val="28"/>
                <w:rtl/>
              </w:rPr>
              <w:t>قاضي جهان</w:t>
            </w:r>
          </w:p>
        </w:tc>
        <w:tc>
          <w:tcPr>
            <w:tcW w:w="1985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  <w:rtl/>
              </w:rPr>
            </w:pPr>
            <w:r w:rsidRPr="00774ABB">
              <w:rPr>
                <w:rStyle w:val="Hyperlink"/>
                <w:rFonts w:ascii="Tahoma" w:hAnsi="Tahoma" w:cs="Tahoma"/>
                <w:sz w:val="28"/>
                <w:szCs w:val="28"/>
                <w:rtl/>
              </w:rPr>
              <w:t>قاضي جهان</w:t>
            </w:r>
          </w:p>
        </w:tc>
        <w:tc>
          <w:tcPr>
            <w:tcW w:w="1701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 w:rsidRPr="00774ABB">
              <w:rPr>
                <w:rFonts w:ascii="Tahoma" w:hAnsi="Tahoma" w:cs="Tahoma"/>
                <w:sz w:val="26"/>
                <w:szCs w:val="26"/>
                <w:rtl/>
              </w:rPr>
              <w:t>3،296</w:t>
            </w:r>
          </w:p>
        </w:tc>
        <w:tc>
          <w:tcPr>
            <w:tcW w:w="1701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 w:rsidRPr="00774ABB">
              <w:rPr>
                <w:rFonts w:ascii="Tahoma" w:hAnsi="Tahoma" w:cs="Tahoma"/>
                <w:sz w:val="26"/>
                <w:szCs w:val="26"/>
                <w:rtl/>
              </w:rPr>
              <w:t>1</w:t>
            </w:r>
          </w:p>
        </w:tc>
      </w:tr>
      <w:tr w:rsidR="009E7D8B" w:rsidTr="00A538D3">
        <w:trPr>
          <w:trHeight w:val="704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2</w:t>
            </w:r>
          </w:p>
        </w:tc>
        <w:tc>
          <w:tcPr>
            <w:tcW w:w="198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8" w:tooltip="دیزج آقاحسن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دیزج</w:t>
              </w:r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</w:rPr>
                <w:t xml:space="preserve"> </w:t>
              </w:r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آقاحسن</w:t>
              </w:r>
            </w:hyperlink>
          </w:p>
        </w:tc>
        <w:tc>
          <w:tcPr>
            <w:tcW w:w="1985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69" w:tooltip="دهستان قاضی‌جهان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قاضی‌جهان</w:t>
              </w:r>
            </w:hyperlink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۲</w:t>
            </w:r>
            <w:r>
              <w:rPr>
                <w:rFonts w:ascii="Tahoma" w:hAnsi="Tahoma" w:cs="Tahoma" w:hint="cs"/>
                <w:sz w:val="26"/>
                <w:szCs w:val="26"/>
                <w:rtl/>
                <w:lang w:bidi="fa-IR"/>
              </w:rPr>
              <w:t>82</w:t>
            </w:r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۳</w:t>
            </w:r>
          </w:p>
        </w:tc>
      </w:tr>
      <w:tr w:rsidR="009E7D8B" w:rsidTr="00A538D3">
        <w:trPr>
          <w:trHeight w:val="704"/>
        </w:trPr>
        <w:tc>
          <w:tcPr>
            <w:tcW w:w="992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3</w:t>
            </w:r>
          </w:p>
        </w:tc>
        <w:tc>
          <w:tcPr>
            <w:tcW w:w="198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0" w:tooltip="غله‌زار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غله‌زار</w:t>
              </w:r>
            </w:hyperlink>
          </w:p>
        </w:tc>
        <w:tc>
          <w:tcPr>
            <w:tcW w:w="1985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1" w:tooltip="دهستان قاضی‌جهان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قاضی‌جهان</w:t>
              </w:r>
            </w:hyperlink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۱</w:t>
            </w:r>
            <w:r>
              <w:rPr>
                <w:rFonts w:ascii="Tahoma" w:hAnsi="Tahoma" w:cs="Tahoma" w:hint="cs"/>
                <w:sz w:val="26"/>
                <w:szCs w:val="26"/>
                <w:rtl/>
                <w:lang w:bidi="fa-IR"/>
              </w:rPr>
              <w:t>63</w:t>
            </w:r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۴</w:t>
            </w:r>
          </w:p>
        </w:tc>
      </w:tr>
    </w:tbl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  <w:r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 xml:space="preserve">             شهر و دهستان هاي تابع بخش گوگان</w:t>
      </w: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  <w:r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 xml:space="preserve">             روستاي تابع شهر تيمورلو</w:t>
      </w:r>
    </w:p>
    <w:tbl>
      <w:tblPr>
        <w:tblStyle w:val="TableGrid"/>
        <w:bidiVisual/>
        <w:tblW w:w="8363" w:type="dxa"/>
        <w:tblInd w:w="1007" w:type="dxa"/>
        <w:tblLook w:val="04A0"/>
      </w:tblPr>
      <w:tblGrid>
        <w:gridCol w:w="992"/>
        <w:gridCol w:w="1984"/>
        <w:gridCol w:w="1985"/>
        <w:gridCol w:w="1701"/>
        <w:gridCol w:w="1701"/>
      </w:tblGrid>
      <w:tr w:rsidR="009E7D8B" w:rsidRPr="00B948C9" w:rsidTr="00A538D3">
        <w:trPr>
          <w:trHeight w:val="876"/>
        </w:trPr>
        <w:tc>
          <w:tcPr>
            <w:tcW w:w="992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lastRenderedPageBreak/>
              <w:t>ردیف</w:t>
            </w:r>
          </w:p>
        </w:tc>
        <w:tc>
          <w:tcPr>
            <w:tcW w:w="1984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1985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رتبه 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</w:p>
        </w:tc>
      </w:tr>
      <w:tr w:rsidR="009E7D8B" w:rsidRPr="00774ABB" w:rsidTr="00A538D3">
        <w:trPr>
          <w:trHeight w:val="704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1</w:t>
            </w:r>
          </w:p>
        </w:tc>
        <w:tc>
          <w:tcPr>
            <w:tcW w:w="1984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  <w:rtl/>
              </w:rPr>
            </w:pPr>
            <w:r>
              <w:rPr>
                <w:rStyle w:val="Hyperlink"/>
                <w:rFonts w:ascii="Tahoma" w:hAnsi="Tahoma" w:cs="Tahoma" w:hint="cs"/>
                <w:sz w:val="28"/>
                <w:szCs w:val="28"/>
                <w:rtl/>
              </w:rPr>
              <w:t>قراغيل</w:t>
            </w:r>
          </w:p>
        </w:tc>
        <w:tc>
          <w:tcPr>
            <w:tcW w:w="1985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  <w:rtl/>
              </w:rPr>
            </w:pPr>
            <w:r>
              <w:rPr>
                <w:rStyle w:val="Hyperlink"/>
                <w:rFonts w:ascii="Tahoma" w:hAnsi="Tahoma" w:cs="Tahoma" w:hint="cs"/>
                <w:sz w:val="28"/>
                <w:szCs w:val="28"/>
                <w:rtl/>
              </w:rPr>
              <w:t>تيمورلو</w:t>
            </w:r>
          </w:p>
        </w:tc>
        <w:tc>
          <w:tcPr>
            <w:tcW w:w="1701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1،677</w:t>
            </w:r>
          </w:p>
        </w:tc>
        <w:tc>
          <w:tcPr>
            <w:tcW w:w="1701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1</w:t>
            </w:r>
          </w:p>
        </w:tc>
      </w:tr>
      <w:tr w:rsidR="009E7D8B" w:rsidTr="00A538D3">
        <w:trPr>
          <w:trHeight w:val="704"/>
        </w:trPr>
        <w:tc>
          <w:tcPr>
            <w:tcW w:w="992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2</w:t>
            </w:r>
          </w:p>
        </w:tc>
        <w:tc>
          <w:tcPr>
            <w:tcW w:w="1984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خاصلو</w:t>
            </w:r>
          </w:p>
        </w:tc>
        <w:tc>
          <w:tcPr>
            <w:tcW w:w="1985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Style w:val="Hyperlink"/>
                <w:rFonts w:ascii="Tahoma" w:hAnsi="Tahoma" w:cs="Tahoma" w:hint="cs"/>
                <w:sz w:val="28"/>
                <w:szCs w:val="28"/>
                <w:rtl/>
              </w:rPr>
              <w:t>تيمورلو</w:t>
            </w:r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969</w:t>
            </w:r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2</w:t>
            </w:r>
          </w:p>
        </w:tc>
      </w:tr>
    </w:tbl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  <w:r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 xml:space="preserve">            دهستان فيروزسالار</w:t>
      </w:r>
    </w:p>
    <w:tbl>
      <w:tblPr>
        <w:tblStyle w:val="TableGrid"/>
        <w:bidiVisual/>
        <w:tblW w:w="8379" w:type="dxa"/>
        <w:tblInd w:w="936" w:type="dxa"/>
        <w:tblLook w:val="04A0"/>
      </w:tblPr>
      <w:tblGrid>
        <w:gridCol w:w="1008"/>
        <w:gridCol w:w="1984"/>
        <w:gridCol w:w="1985"/>
        <w:gridCol w:w="1701"/>
        <w:gridCol w:w="1701"/>
      </w:tblGrid>
      <w:tr w:rsidR="009E7D8B" w:rsidRPr="00B948C9" w:rsidTr="00A538D3">
        <w:trPr>
          <w:trHeight w:val="876"/>
        </w:trPr>
        <w:tc>
          <w:tcPr>
            <w:tcW w:w="1008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984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1985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رتبه در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</w:tr>
      <w:tr w:rsidR="009E7D8B" w:rsidRPr="00774ABB" w:rsidTr="00A538D3">
        <w:trPr>
          <w:trHeight w:val="704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1</w:t>
            </w:r>
          </w:p>
        </w:tc>
        <w:tc>
          <w:tcPr>
            <w:tcW w:w="1984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  <w:rtl/>
              </w:rPr>
            </w:pPr>
            <w:r>
              <w:rPr>
                <w:rStyle w:val="Hyperlink"/>
                <w:rFonts w:ascii="Tahoma" w:hAnsi="Tahoma" w:cs="Tahoma" w:hint="cs"/>
                <w:sz w:val="28"/>
                <w:szCs w:val="28"/>
                <w:rtl/>
              </w:rPr>
              <w:t>فيروزسالار</w:t>
            </w:r>
          </w:p>
        </w:tc>
        <w:tc>
          <w:tcPr>
            <w:tcW w:w="1985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Style w:val="Hyperlink"/>
                <w:rFonts w:ascii="Tahoma" w:hAnsi="Tahoma" w:cs="Tahoma"/>
                <w:sz w:val="28"/>
                <w:szCs w:val="28"/>
                <w:rtl/>
              </w:rPr>
            </w:pPr>
            <w:r>
              <w:rPr>
                <w:rStyle w:val="Hyperlink"/>
                <w:rFonts w:ascii="Tahoma" w:hAnsi="Tahoma" w:cs="Tahoma" w:hint="cs"/>
                <w:sz w:val="28"/>
                <w:szCs w:val="28"/>
                <w:rtl/>
              </w:rPr>
              <w:t>فيروزسالار</w:t>
            </w:r>
          </w:p>
        </w:tc>
        <w:tc>
          <w:tcPr>
            <w:tcW w:w="1701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2،663</w:t>
            </w:r>
          </w:p>
        </w:tc>
        <w:tc>
          <w:tcPr>
            <w:tcW w:w="1701" w:type="dxa"/>
          </w:tcPr>
          <w:p w:rsidR="009E7D8B" w:rsidRPr="00774AB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1</w:t>
            </w:r>
          </w:p>
        </w:tc>
      </w:tr>
      <w:tr w:rsidR="009E7D8B" w:rsidTr="00A538D3">
        <w:trPr>
          <w:trHeight w:val="704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2</w:t>
            </w:r>
          </w:p>
        </w:tc>
        <w:tc>
          <w:tcPr>
            <w:tcW w:w="1984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اخي جهان</w:t>
            </w:r>
          </w:p>
        </w:tc>
        <w:tc>
          <w:tcPr>
            <w:tcW w:w="1985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فيروزسالار</w:t>
            </w:r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2،394</w:t>
            </w:r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</w:rPr>
              <w:t>2</w:t>
            </w:r>
          </w:p>
        </w:tc>
      </w:tr>
    </w:tbl>
    <w:p w:rsidR="009E7D8B" w:rsidRDefault="009E7D8B" w:rsidP="00013508">
      <w:pPr>
        <w:pStyle w:val="Heading3"/>
        <w:bidi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</w:p>
    <w:p w:rsidR="009E7D8B" w:rsidRDefault="009E7D8B" w:rsidP="009E7D8B">
      <w:pPr>
        <w:pStyle w:val="Heading3"/>
        <w:bidi/>
        <w:ind w:left="720"/>
        <w:rPr>
          <w:rStyle w:val="editsection"/>
          <w:rFonts w:ascii="Tahoma" w:hAnsi="Tahoma" w:cs="Tahoma"/>
          <w:sz w:val="24"/>
          <w:szCs w:val="24"/>
          <w:rtl/>
          <w:lang w:bidi="fa-IR"/>
        </w:rPr>
      </w:pPr>
      <w:r>
        <w:rPr>
          <w:rStyle w:val="editsection"/>
          <w:rFonts w:ascii="Tahoma" w:hAnsi="Tahoma" w:cs="Tahoma" w:hint="cs"/>
          <w:sz w:val="24"/>
          <w:szCs w:val="24"/>
          <w:rtl/>
          <w:lang w:bidi="fa-IR"/>
        </w:rPr>
        <w:t xml:space="preserve"> دهستان دستجرد</w:t>
      </w:r>
    </w:p>
    <w:tbl>
      <w:tblPr>
        <w:tblStyle w:val="TableGrid"/>
        <w:bidiVisual/>
        <w:tblW w:w="0" w:type="auto"/>
        <w:tblInd w:w="996" w:type="dxa"/>
        <w:tblLook w:val="04A0"/>
      </w:tblPr>
      <w:tblGrid>
        <w:gridCol w:w="1008"/>
        <w:gridCol w:w="1984"/>
        <w:gridCol w:w="1843"/>
        <w:gridCol w:w="1701"/>
        <w:gridCol w:w="1701"/>
      </w:tblGrid>
      <w:tr w:rsidR="009E7D8B" w:rsidRPr="00B948C9" w:rsidTr="00A538D3">
        <w:trPr>
          <w:trHeight w:val="898"/>
        </w:trPr>
        <w:tc>
          <w:tcPr>
            <w:tcW w:w="1008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984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1843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جمعیت</w:t>
            </w:r>
          </w:p>
        </w:tc>
        <w:tc>
          <w:tcPr>
            <w:tcW w:w="1701" w:type="dxa"/>
            <w:vAlign w:val="center"/>
          </w:tcPr>
          <w:p w:rsidR="009E7D8B" w:rsidRPr="00B948C9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رتبه در</w:t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B948C9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دهستان</w:t>
            </w:r>
          </w:p>
        </w:tc>
      </w:tr>
      <w:tr w:rsidR="009E7D8B" w:rsidRPr="00C577C8" w:rsidTr="00A538D3">
        <w:trPr>
          <w:trHeight w:val="703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2" w:tooltip="دستجرد (آذرشهر)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دستجرد</w:t>
              </w:r>
            </w:hyperlink>
          </w:p>
        </w:tc>
        <w:tc>
          <w:tcPr>
            <w:tcW w:w="1843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3" w:tooltip="دهستان دستجرد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دستجرد</w:t>
              </w:r>
            </w:hyperlink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1،648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C577C8">
              <w:rPr>
                <w:rFonts w:ascii="Tahoma" w:hAnsi="Tahoma" w:cs="Tahoma"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</w:tc>
      </w:tr>
      <w:tr w:rsidR="009E7D8B" w:rsidRPr="00C577C8" w:rsidTr="00A538D3">
        <w:trPr>
          <w:trHeight w:val="703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4" w:tooltip="قشلاق‌پیازی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قشلاق‌پیازی</w:t>
              </w:r>
            </w:hyperlink>
          </w:p>
        </w:tc>
        <w:tc>
          <w:tcPr>
            <w:tcW w:w="1843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5" w:tooltip="دهستان دستجرد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دستجرد</w:t>
              </w:r>
            </w:hyperlink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۷۳۲</w:t>
            </w:r>
          </w:p>
        </w:tc>
        <w:tc>
          <w:tcPr>
            <w:tcW w:w="1701" w:type="dxa"/>
            <w:vAlign w:val="center"/>
          </w:tcPr>
          <w:p w:rsidR="009E7D8B" w:rsidRPr="00C577C8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577C8">
              <w:rPr>
                <w:rFonts w:ascii="Tahoma" w:hAnsi="Tahoma" w:cs="Tahoma"/>
                <w:sz w:val="24"/>
                <w:szCs w:val="24"/>
                <w:rtl/>
                <w:lang w:bidi="fa-IR"/>
              </w:rPr>
              <w:t>۲</w:t>
            </w:r>
          </w:p>
        </w:tc>
      </w:tr>
      <w:tr w:rsidR="009E7D8B" w:rsidRPr="00C577C8" w:rsidTr="00A538D3">
        <w:trPr>
          <w:trHeight w:val="703"/>
        </w:trPr>
        <w:tc>
          <w:tcPr>
            <w:tcW w:w="1008" w:type="dxa"/>
            <w:vAlign w:val="center"/>
          </w:tcPr>
          <w:p w:rsidR="009E7D8B" w:rsidRPr="00B43A2A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3A2A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6" w:tooltip="قلعه‌شیخ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قلعه‌شیخ</w:t>
              </w:r>
            </w:hyperlink>
          </w:p>
        </w:tc>
        <w:tc>
          <w:tcPr>
            <w:tcW w:w="1843" w:type="dxa"/>
            <w:vAlign w:val="center"/>
          </w:tcPr>
          <w:p w:rsidR="009E7D8B" w:rsidRDefault="00475180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hyperlink r:id="rId77" w:tooltip="دهستان دستجرد" w:history="1">
              <w:r w:rsidR="009E7D8B">
                <w:rPr>
                  <w:rStyle w:val="Hyperlink"/>
                  <w:rFonts w:ascii="Tahoma" w:hAnsi="Tahoma" w:cs="Tahoma"/>
                  <w:sz w:val="26"/>
                  <w:szCs w:val="26"/>
                  <w:rtl/>
                </w:rPr>
                <w:t>دستجرد</w:t>
              </w:r>
            </w:hyperlink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 w:hint="cs"/>
                <w:sz w:val="26"/>
                <w:szCs w:val="26"/>
                <w:rtl/>
                <w:lang w:bidi="fa-IR"/>
              </w:rPr>
              <w:t>200</w:t>
            </w:r>
          </w:p>
        </w:tc>
        <w:tc>
          <w:tcPr>
            <w:tcW w:w="1701" w:type="dxa"/>
            <w:vAlign w:val="center"/>
          </w:tcPr>
          <w:p w:rsidR="009E7D8B" w:rsidRDefault="009E7D8B" w:rsidP="00A538D3">
            <w:pPr>
              <w:bidi/>
              <w:spacing w:before="240" w:after="240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  <w:rtl/>
                <w:lang w:bidi="fa-IR"/>
              </w:rPr>
              <w:t>۳</w:t>
            </w:r>
          </w:p>
        </w:tc>
      </w:tr>
    </w:tbl>
    <w:p w:rsidR="0093212E" w:rsidRDefault="0093212E" w:rsidP="0093212E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8219A9" w:rsidRDefault="008219A9" w:rsidP="008219A9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8219A9" w:rsidRDefault="008219A9" w:rsidP="008219A9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8219A9" w:rsidRDefault="008219A9" w:rsidP="008219A9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8219A9" w:rsidRDefault="008219A9" w:rsidP="008219A9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8219A9" w:rsidRDefault="008219A9" w:rsidP="008219A9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8219A9" w:rsidRDefault="008219A9" w:rsidP="008219A9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8219A9" w:rsidRDefault="008219A9" w:rsidP="008219A9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Style w:val="editsection"/>
          <w:rFonts w:eastAsia="Times New Roman"/>
          <w:b/>
          <w:bCs/>
          <w:sz w:val="24"/>
          <w:szCs w:val="24"/>
          <w:rtl/>
          <w:lang w:bidi="fa-IR"/>
        </w:rPr>
      </w:pPr>
    </w:p>
    <w:p w:rsidR="0093212E" w:rsidRPr="0093212E" w:rsidRDefault="0093212E" w:rsidP="009321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B Lotus"/>
          <w:sz w:val="28"/>
          <w:szCs w:val="28"/>
          <w:rtl/>
          <w:lang w:bidi="fa-IR"/>
        </w:rPr>
      </w:pP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lastRenderedPageBreak/>
        <w:t>موقيعيت جغرافيايي</w:t>
      </w:r>
    </w:p>
    <w:p w:rsidR="0093212E" w:rsidRDefault="0093212E" w:rsidP="00932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sz w:val="28"/>
          <w:szCs w:val="28"/>
          <w:rtl/>
        </w:rPr>
      </w:pPr>
      <w:r>
        <w:rPr>
          <w:rFonts w:ascii="Times New Roman" w:hAnsi="Times New Roman" w:cs="B Lotus" w:hint="cs"/>
          <w:sz w:val="28"/>
          <w:szCs w:val="28"/>
          <w:rtl/>
        </w:rPr>
        <w:t>شهرستان آذرشهر با وسعت 1400 كيلومتر مربع در 45 كيلومتري جنوب غربي مركز استان ( تبريز ) واقع شده و از شمال به شهرستان اسكو، از جنوب به شهرستان عجب‌شير، از شرق به شهرستان اسكو و ايلخچي و از غرب در 8 كيلو متري شرق درياچه اروميه و</w:t>
      </w:r>
      <w:r w:rsidRPr="00A538D3">
        <w:rPr>
          <w:rFonts w:ascii="Times New Roman" w:hAnsi="Times New Roman" w:cs="B Lotus" w:hint="cs"/>
          <w:sz w:val="28"/>
          <w:szCs w:val="28"/>
          <w:rtl/>
        </w:rPr>
        <w:t xml:space="preserve"> </w:t>
      </w:r>
      <w:r>
        <w:rPr>
          <w:rFonts w:ascii="Times New Roman" w:hAnsi="Times New Roman" w:cs="B Lotus" w:hint="cs"/>
          <w:sz w:val="28"/>
          <w:szCs w:val="28"/>
          <w:rtl/>
        </w:rPr>
        <w:t xml:space="preserve">كوههاي بلندي به سلسله كوههاي سهند غربي و جلگه و سواحل درياچه اروميه و از  جنوب و جنوب غربي به شهرستان عجب شير محدود است. ارتفاع آن از سطح دريا 1340 متر مي‌باشد .                 </w:t>
      </w:r>
    </w:p>
    <w:p w:rsidR="009E7D8B" w:rsidRDefault="0093212E" w:rsidP="00736BED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imes New Roman" w:hAnsi="Times New Roman" w:cs="B Lotus"/>
          <w:sz w:val="28"/>
          <w:szCs w:val="28"/>
          <w:rtl/>
        </w:rPr>
      </w:pPr>
      <w:r>
        <w:rPr>
          <w:rFonts w:ascii="Times New Roman" w:hAnsi="Times New Roman" w:cs="B Lotus" w:hint="cs"/>
          <w:sz w:val="28"/>
          <w:szCs w:val="28"/>
          <w:rtl/>
        </w:rPr>
        <w:t xml:space="preserve"> اين شهرستان در موقعيت 37 درجه و45 دقيقه عرض شمالي و 45 درجه و 58 دقيقه طول شرقي و 37 درجه و 75 دقيقه عرض جنوبي واقع شده است. بلندترين كوه آن (قاف‌داغي) و در اصطلاح محلي به نام قبله‌داغي مشهور بوده و دشت حاصلخيز آذرشهر و روستاهاي اطراف آن در آبرفت رود خانه و مخروط افكنه كوهها قرار گرفته‌اند و كوه قبله‌داغي و كوه جهنم در ينگجه و كوههاي قدمگاه و پيرچوپان از كوههاي معروف شهرستان</w:t>
      </w:r>
      <w:r w:rsidRPr="00C22797">
        <w:rPr>
          <w:rFonts w:ascii="Times New Roman" w:hAnsi="Times New Roman" w:cs="B Lotus" w:hint="cs"/>
          <w:sz w:val="28"/>
          <w:szCs w:val="28"/>
          <w:rtl/>
        </w:rPr>
        <w:t xml:space="preserve"> </w:t>
      </w:r>
      <w:r>
        <w:rPr>
          <w:rFonts w:ascii="Times New Roman" w:hAnsi="Times New Roman" w:cs="B Lotus" w:hint="cs"/>
          <w:sz w:val="28"/>
          <w:szCs w:val="28"/>
          <w:rtl/>
        </w:rPr>
        <w:t>مي‌باشد .</w:t>
      </w:r>
    </w:p>
    <w:p w:rsidR="0093212E" w:rsidRPr="008E5ABC" w:rsidRDefault="0093212E" w:rsidP="0093212E">
      <w:pPr>
        <w:tabs>
          <w:tab w:val="center" w:pos="4811"/>
        </w:tabs>
        <w:autoSpaceDE w:val="0"/>
        <w:autoSpaceDN w:val="0"/>
        <w:bidi/>
        <w:adjustRightInd w:val="0"/>
        <w:spacing w:before="100" w:after="100" w:line="240" w:lineRule="auto"/>
        <w:rPr>
          <w:rFonts w:ascii="Tahoma" w:hAnsi="Tahoma" w:cs="Tahoma"/>
          <w:color w:val="000000"/>
          <w:rtl/>
        </w:rPr>
      </w:pP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B Lotus"/>
          <w:b/>
          <w:bCs/>
          <w:sz w:val="32"/>
          <w:szCs w:val="32"/>
          <w:u w:val="single"/>
          <w:lang w:bidi="fa-IR"/>
        </w:rPr>
      </w:pP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t>وضعیت پوشش گیاهی مراتع و جنگل</w:t>
      </w:r>
    </w:p>
    <w:p w:rsidR="009E7D8B" w:rsidRDefault="009E7D8B" w:rsidP="009E7D8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="Tahoma" w:hAnsi="Tahoma" w:cs="B Lotus" w:hint="cs"/>
          <w:sz w:val="28"/>
          <w:szCs w:val="28"/>
          <w:rtl/>
          <w:lang w:bidi="fa-IR"/>
        </w:rPr>
        <w:t>وسعت مراتع شهرستان آذر شهر 70500 هکتار است که از این مقدار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11700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هکتار با درجه ی خوب و 17200 هکتار مرتع متوسط و 3200 هکتار آن مر تع فقیر می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باشد . از مقدار کل این مراتع17200 هکتار کوهستانی و 42800 هکتار کوهپایه ای و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10500 هکتار مراتع دشتی و بیابانی می باشد .مراتع ییلاقی آذر شهر در روستای امیر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دیزج و جراغیل واقع است . آذر شهر فاقد جنگل است و فقط پوشش درختی وسیع در کنار</w:t>
      </w:r>
      <w:r w:rsidR="00EB4E19">
        <w:rPr>
          <w:rFonts w:ascii="Tahoma" w:hAnsi="Tahoma" w:cs="B Lotus" w:hint="cs"/>
          <w:sz w:val="28"/>
          <w:szCs w:val="28"/>
          <w:rtl/>
          <w:lang w:bidi="fa-IR"/>
        </w:rPr>
        <w:t>ه</w:t>
      </w:r>
      <w:r>
        <w:rPr>
          <w:rFonts w:ascii="Tahoma" w:hAnsi="Tahoma" w:cs="B Lotus" w:hint="cs"/>
          <w:sz w:val="28"/>
          <w:szCs w:val="28"/>
          <w:rtl/>
          <w:lang w:bidi="fa-IR"/>
        </w:rPr>
        <w:t xml:space="preserve"> ه</w:t>
      </w:r>
      <w:r w:rsidR="00EB4E19">
        <w:rPr>
          <w:rFonts w:ascii="Tahoma" w:hAnsi="Tahoma" w:cs="B Lotus" w:hint="cs"/>
          <w:sz w:val="28"/>
          <w:szCs w:val="28"/>
          <w:rtl/>
          <w:lang w:bidi="fa-IR"/>
        </w:rPr>
        <w:t>ا</w:t>
      </w:r>
      <w:r>
        <w:rPr>
          <w:rFonts w:ascii="Tahoma" w:hAnsi="Tahoma" w:cs="B Lotus" w:hint="cs"/>
          <w:sz w:val="28"/>
          <w:szCs w:val="28"/>
          <w:rtl/>
          <w:lang w:bidi="fa-IR"/>
        </w:rPr>
        <w:t>ی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رودخانه توفارقان چای به صورت سرتاسری و در عین حال شخصی وجود دارد</w:t>
      </w:r>
      <w:r>
        <w:rPr>
          <w:rFonts w:ascii="Tahoma" w:hAnsi="Tahoma" w:cs="B Lotus"/>
          <w:sz w:val="28"/>
          <w:szCs w:val="28"/>
          <w:lang w:bidi="fa-IR"/>
        </w:rPr>
        <w:t xml:space="preserve">. </w:t>
      </w:r>
    </w:p>
    <w:p w:rsidR="009E7D8B" w:rsidRDefault="009E7D8B" w:rsidP="009E7D8B">
      <w:pPr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ahoma" w:hAnsi="Tahoma" w:cs="B Lotus"/>
          <w:sz w:val="28"/>
          <w:szCs w:val="28"/>
          <w:lang w:bidi="fa-IR"/>
        </w:rPr>
      </w:pP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b/>
          <w:bCs/>
          <w:color w:val="0000FF"/>
          <w:sz w:val="32"/>
          <w:szCs w:val="32"/>
          <w:u w:val="single"/>
          <w:rtl/>
          <w:lang w:bidi="fa-IR"/>
        </w:rPr>
      </w:pP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t>کشاورزی</w:t>
      </w: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B Lotus"/>
          <w:color w:val="000000"/>
          <w:sz w:val="28"/>
          <w:szCs w:val="28"/>
          <w:lang w:bidi="fa-IR"/>
        </w:rPr>
      </w:pPr>
      <w:r>
        <w:rPr>
          <w:rFonts w:ascii="Arial" w:hAnsi="Arial" w:cs="B Lotus" w:hint="cs"/>
          <w:color w:val="000000"/>
          <w:sz w:val="28"/>
          <w:szCs w:val="28"/>
          <w:rtl/>
        </w:rPr>
        <w:t>کشاورزي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دامداري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مهمترين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بخش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اقتصادي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منطقه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است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بيشترين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جمعيت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فعال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را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خود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داده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مهمترين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تامين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درآمد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خانواده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شمار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رود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كشاورزي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منطقه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اكثراً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شيوه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سنتي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نيمه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مكانيزه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است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مهمترين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توليدات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كشاورزي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منطقه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ترتيب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گندم،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جو، حبوبات 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سيب‌زميني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پياز،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شير،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گوجه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فرنگي،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هويج،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ذرت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 xml:space="preserve">علوفه و  هندوانه ممقان 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باشد،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اكثريت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قريب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اتفاق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ساكنين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منطقه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مستقيماً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محل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امور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كشاورزي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امرار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معاش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نمايند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يا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رابطه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مستقيم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فرآورده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امور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جنبي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اشتغال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دارند،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عموماً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مصرف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خانوارها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محل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تامين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مازاد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ميزان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مصرف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نيز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طريق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واسطه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افراد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متفرقه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بازارهاي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فروش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تبريز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ساير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شهرستان‌ها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انتقال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يابد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نيازمندي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خانوارها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ساير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كالاها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محل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فروش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محصولات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كشاورزي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تامين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گردد</w:t>
      </w:r>
      <w:r>
        <w:rPr>
          <w:rFonts w:ascii="Arial" w:hAnsi="Arial" w:cs="B Lotus" w:hint="cs"/>
          <w:color w:val="000000"/>
          <w:sz w:val="28"/>
          <w:szCs w:val="28"/>
          <w:rtl/>
          <w:lang w:bidi="fa-IR"/>
        </w:rPr>
        <w:t xml:space="preserve"> .                              </w:t>
      </w:r>
    </w:p>
    <w:p w:rsidR="009E7D8B" w:rsidRDefault="009E7D8B" w:rsidP="0093212E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sz w:val="28"/>
          <w:szCs w:val="28"/>
          <w:rtl/>
          <w:lang w:bidi="fa-IR"/>
        </w:rPr>
      </w:pPr>
      <w:r>
        <w:rPr>
          <w:rFonts w:asciiTheme="minorBidi" w:hAnsiTheme="minorBidi" w:cs="B Lotus" w:hint="cs"/>
          <w:sz w:val="28"/>
          <w:szCs w:val="28"/>
          <w:rtl/>
          <w:lang w:bidi="fa-IR"/>
        </w:rPr>
        <w:t xml:space="preserve">اطراف آذرشهر داراي باغ </w:t>
      </w:r>
      <w:hyperlink r:id="rId78" w:history="1">
        <w:r>
          <w:rPr>
            <w:rStyle w:val="Hyperlink"/>
            <w:rFonts w:asciiTheme="minorBidi" w:hAnsiTheme="minorBidi" w:cs="B Lotus" w:hint="cs"/>
            <w:sz w:val="28"/>
            <w:szCs w:val="28"/>
            <w:rtl/>
            <w:lang w:bidi="fa-IR"/>
          </w:rPr>
          <w:t>میوه‌جات</w:t>
        </w:r>
      </w:hyperlink>
      <w:r>
        <w:rPr>
          <w:rFonts w:asciiTheme="minorBidi" w:hAnsiTheme="minorBidi" w:cs="B Lotus" w:hint="cs"/>
          <w:sz w:val="28"/>
          <w:szCs w:val="28"/>
          <w:rtl/>
          <w:lang w:bidi="fa-IR"/>
        </w:rPr>
        <w:t xml:space="preserve"> فراوان از جمله باغ‌هاي </w:t>
      </w:r>
      <w:hyperlink r:id="rId79" w:history="1">
        <w:r w:rsidRPr="00927ED5">
          <w:rPr>
            <w:rStyle w:val="Hyperlink"/>
            <w:rFonts w:asciiTheme="minorBidi" w:hAnsiTheme="minorBidi" w:cs="B Lotus" w:hint="cs"/>
            <w:sz w:val="28"/>
            <w:szCs w:val="28"/>
            <w:rtl/>
            <w:lang w:bidi="fa-IR"/>
          </w:rPr>
          <w:t>انگور</w:t>
        </w:r>
      </w:hyperlink>
      <w:r w:rsidRPr="00927ED5">
        <w:rPr>
          <w:rFonts w:asciiTheme="minorBidi" w:hAnsiTheme="minorBidi" w:cs="B Lotus" w:hint="cs"/>
          <w:sz w:val="28"/>
          <w:szCs w:val="28"/>
          <w:u w:val="single"/>
          <w:rtl/>
          <w:lang w:bidi="fa-IR"/>
        </w:rPr>
        <w:t>،</w:t>
      </w:r>
      <w:r w:rsidRPr="00927ED5">
        <w:rPr>
          <w:rFonts w:asciiTheme="minorBidi" w:hAnsiTheme="minorBidi" w:cs="B Lotus" w:hint="cs"/>
          <w:color w:val="0000FF"/>
          <w:sz w:val="28"/>
          <w:szCs w:val="28"/>
          <w:u w:val="single"/>
          <w:rtl/>
          <w:lang w:bidi="fa-IR"/>
        </w:rPr>
        <w:t xml:space="preserve"> </w:t>
      </w:r>
      <w:r>
        <w:rPr>
          <w:rFonts w:asciiTheme="minorBidi" w:hAnsiTheme="minorBidi" w:cs="B Lotus" w:hint="cs"/>
          <w:color w:val="0000FF"/>
          <w:sz w:val="28"/>
          <w:szCs w:val="28"/>
          <w:u w:val="single"/>
          <w:rtl/>
          <w:lang w:bidi="fa-IR"/>
        </w:rPr>
        <w:t>گردو ، زرد آلو</w:t>
      </w:r>
      <w:r>
        <w:rPr>
          <w:rFonts w:asciiTheme="minorBidi" w:hAnsiTheme="minorBidi" w:cs="B Lotus" w:hint="cs"/>
          <w:sz w:val="28"/>
          <w:szCs w:val="28"/>
          <w:rtl/>
          <w:lang w:bidi="fa-IR"/>
        </w:rPr>
        <w:t xml:space="preserve"> و در روستاي فيروزسالار </w:t>
      </w:r>
      <w:r>
        <w:rPr>
          <w:rFonts w:asciiTheme="minorBidi" w:hAnsiTheme="minorBidi" w:cs="B Lotus" w:hint="cs"/>
          <w:color w:val="0000FF"/>
          <w:sz w:val="28"/>
          <w:szCs w:val="28"/>
          <w:u w:val="single"/>
          <w:rtl/>
          <w:lang w:bidi="fa-IR"/>
        </w:rPr>
        <w:t xml:space="preserve">باغهاي پسته </w:t>
      </w:r>
      <w:r>
        <w:rPr>
          <w:rFonts w:asciiTheme="minorBidi" w:hAnsiTheme="minorBidi" w:cs="B Lotus" w:hint="cs"/>
          <w:sz w:val="28"/>
          <w:szCs w:val="28"/>
          <w:rtl/>
          <w:lang w:bidi="fa-IR"/>
        </w:rPr>
        <w:t xml:space="preserve">وجود دارد . همچنين </w:t>
      </w:r>
      <w:r>
        <w:rPr>
          <w:rFonts w:asciiTheme="minorBidi" w:hAnsiTheme="minorBidi" w:cs="B Lotus" w:hint="cs"/>
          <w:color w:val="0000FF"/>
          <w:sz w:val="28"/>
          <w:szCs w:val="28"/>
          <w:u w:val="single"/>
          <w:rtl/>
          <w:lang w:bidi="fa-IR"/>
        </w:rPr>
        <w:t>لپه</w:t>
      </w:r>
      <w:r>
        <w:rPr>
          <w:rFonts w:asciiTheme="minorBidi" w:hAnsiTheme="minorBidi" w:cs="B Lotus" w:hint="cs"/>
          <w:sz w:val="28"/>
          <w:szCs w:val="28"/>
          <w:rtl/>
          <w:lang w:bidi="fa-IR"/>
        </w:rPr>
        <w:t xml:space="preserve"> آذرشهر شهرت جهاني دارد .</w:t>
      </w:r>
    </w:p>
    <w:p w:rsidR="008219A9" w:rsidRDefault="008219A9" w:rsidP="0093212E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sz w:val="28"/>
          <w:szCs w:val="28"/>
          <w:rtl/>
          <w:lang w:bidi="fa-IR"/>
        </w:rPr>
      </w:pPr>
    </w:p>
    <w:p w:rsidR="008219A9" w:rsidRDefault="008219A9" w:rsidP="0093212E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sz w:val="28"/>
          <w:szCs w:val="28"/>
          <w:rtl/>
          <w:lang w:bidi="fa-IR"/>
        </w:rPr>
      </w:pPr>
    </w:p>
    <w:p w:rsidR="0093212E" w:rsidRPr="0093212E" w:rsidRDefault="0093212E" w:rsidP="0093212E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sz w:val="28"/>
          <w:szCs w:val="28"/>
          <w:rtl/>
          <w:lang w:bidi="fa-IR"/>
        </w:rPr>
      </w:pPr>
    </w:p>
    <w:p w:rsidR="009E7D8B" w:rsidRPr="0074514A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b/>
          <w:bCs/>
          <w:color w:val="0000FF"/>
          <w:sz w:val="32"/>
          <w:szCs w:val="32"/>
          <w:u w:val="single"/>
          <w:lang w:bidi="fa-IR"/>
        </w:rPr>
      </w:pPr>
      <w:r w:rsidRPr="0074514A"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lastRenderedPageBreak/>
        <w:t>و معدن</w:t>
      </w:r>
      <w:r w:rsidRPr="0074514A">
        <w:rPr>
          <w:rFonts w:asciiTheme="minorBidi" w:hAnsiTheme="minorBidi" w:cs="B Lotus"/>
          <w:b/>
          <w:bCs/>
          <w:color w:val="0000FF"/>
          <w:sz w:val="32"/>
          <w:szCs w:val="32"/>
          <w:u w:val="single"/>
          <w:lang w:bidi="fa-IR"/>
        </w:rPr>
        <w:t> </w:t>
      </w: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t>صنعت</w:t>
      </w: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color w:val="000000"/>
          <w:sz w:val="28"/>
          <w:szCs w:val="28"/>
          <w:rtl/>
        </w:rPr>
      </w:pPr>
      <w:r>
        <w:rPr>
          <w:rFonts w:ascii="Arial" w:hAnsi="Arial" w:cs="B Lotus" w:hint="cs"/>
          <w:color w:val="000000"/>
          <w:sz w:val="28"/>
          <w:szCs w:val="28"/>
          <w:rtl/>
        </w:rPr>
        <w:t>شهرك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شهيد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سليمي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شهرستان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آذرشهر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واقع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گرديده،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شهرك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توسط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شركت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شهركهاي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صنعتي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آذربايجان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تاسيس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گرديده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توجه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اينكه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شهرستان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آذرشهر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قبلاً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جزو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شهرستان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تبريز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بوده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اكثر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كارخانه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موجود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توسط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اداره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صنايع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تبريز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واگذار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گرديده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است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تنها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عده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كارگران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نيمه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ماهر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شهرستان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آذرشهر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كارخانجات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اشتغال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دارند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البته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احداث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كارخانجات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متعدد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شهرك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در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رفع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معضل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بيكاري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ايجاد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زمينه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اشتغال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براي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اهالي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منطقه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افراد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جوياي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موثر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واقع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گرديده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است،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احداث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كارخانه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آهك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هيدراته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آذرشهر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نيز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توانسته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است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عده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افراد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بيكار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را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جذب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مشغول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نمايد،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صنايع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كوچك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متفرقه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قبيل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نساجي،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لپه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سازي،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آهك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پزي،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پتوبافي،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آجرپزي،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نخودپزي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كارگاه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هاي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متعدد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تعمير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كاري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ماشين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آلات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كشاورزي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وسايط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نقليه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تانكر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سازي،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آبگرمكن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سازي،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حلبي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سازي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و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غيره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نيز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توانسته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است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تعدادي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از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جمعيت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فعال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را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جذب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كنند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.                                         </w:t>
      </w: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B Lotus"/>
          <w:color w:val="000000"/>
          <w:sz w:val="28"/>
          <w:szCs w:val="28"/>
          <w:rtl/>
        </w:rPr>
      </w:pP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شهرستان آذرشهر يكي از مناطق غني كشور از لحاظ معادن سنگ </w:t>
      </w:r>
      <w:r>
        <w:rPr>
          <w:rFonts w:ascii="Times New Roman" w:hAnsi="Times New Roman" w:cs="Times New Roman" w:hint="cs"/>
          <w:color w:val="000000"/>
          <w:sz w:val="28"/>
          <w:szCs w:val="28"/>
          <w:rtl/>
        </w:rPr>
        <w:t>–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گرانيت و آهك مي باشد .</w:t>
      </w:r>
    </w:p>
    <w:p w:rsidR="009E7D8B" w:rsidRPr="0074514A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B Lotus"/>
          <w:color w:val="000000"/>
          <w:sz w:val="28"/>
          <w:szCs w:val="28"/>
          <w:rtl/>
        </w:rPr>
      </w:pP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t>تجارت و خدمات</w:t>
      </w:r>
    </w:p>
    <w:p w:rsidR="009E7D8B" w:rsidRDefault="009E7D8B" w:rsidP="00932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color w:val="000000"/>
          <w:sz w:val="28"/>
          <w:szCs w:val="28"/>
          <w:rtl/>
        </w:rPr>
      </w:pPr>
      <w:r>
        <w:rPr>
          <w:rFonts w:ascii="Arial" w:hAnsi="Arial" w:cs="B Lotus" w:hint="cs"/>
          <w:color w:val="000000"/>
          <w:sz w:val="28"/>
          <w:szCs w:val="28"/>
          <w:rtl/>
        </w:rPr>
        <w:t>شهرستان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B Lotus" w:hint="cs"/>
          <w:color w:val="000000"/>
          <w:sz w:val="28"/>
          <w:szCs w:val="28"/>
          <w:rtl/>
        </w:rPr>
        <w:t>آذرشهر</w:t>
      </w:r>
      <w:r w:rsidRPr="008202ED">
        <w:rPr>
          <w:rFonts w:asciiTheme="minorBidi" w:hAnsiTheme="minorBidi" w:cs="B Lotus"/>
          <w:sz w:val="28"/>
          <w:szCs w:val="28"/>
          <w:rtl/>
          <w:lang w:bidi="fa-IR"/>
        </w:rPr>
        <w:t xml:space="preserve"> از صنعت وهنر قالیبافی ورنگرزی گیاهی</w:t>
      </w:r>
      <w:r w:rsidRPr="008202ED">
        <w:rPr>
          <w:rFonts w:ascii="Times New Roman" w:hAnsi="Times New Roman" w:cs="Times New Roman" w:hint="cs"/>
          <w:sz w:val="28"/>
          <w:szCs w:val="28"/>
          <w:rtl/>
          <w:lang w:bidi="fa-IR"/>
        </w:rPr>
        <w:t> </w:t>
      </w:r>
      <w:r w:rsidRPr="008202ED">
        <w:rPr>
          <w:rFonts w:asciiTheme="minorBidi" w:hAnsiTheme="minorBidi" w:cs="B Lotus" w:hint="cs"/>
          <w:sz w:val="28"/>
          <w:szCs w:val="28"/>
          <w:rtl/>
          <w:lang w:bidi="fa-IR"/>
        </w:rPr>
        <w:t>باسابقه طولانی که دراستان داشته</w:t>
      </w:r>
      <w:r w:rsidRPr="008202ED">
        <w:rPr>
          <w:rFonts w:ascii="Times New Roman" w:hAnsi="Times New Roman" w:cs="Times New Roman" w:hint="cs"/>
          <w:sz w:val="28"/>
          <w:szCs w:val="28"/>
          <w:rtl/>
          <w:lang w:bidi="fa-IR"/>
        </w:rPr>
        <w:t> </w:t>
      </w:r>
      <w:r w:rsidRPr="008202ED">
        <w:rPr>
          <w:rFonts w:asciiTheme="minorBidi" w:hAnsiTheme="minorBidi" w:cs="B Lotus" w:hint="cs"/>
          <w:sz w:val="28"/>
          <w:szCs w:val="28"/>
          <w:rtl/>
          <w:lang w:bidi="fa-IR"/>
        </w:rPr>
        <w:t xml:space="preserve"> وشهرت جهانی دارد.</w:t>
      </w:r>
      <w:r w:rsidRPr="008202ED">
        <w:rPr>
          <w:rFonts w:asciiTheme="minorBidi" w:hAnsiTheme="minorBidi" w:cs="B Lotus"/>
          <w:sz w:val="28"/>
          <w:szCs w:val="28"/>
          <w:rtl/>
          <w:lang w:bidi="fa-IR"/>
        </w:rPr>
        <w:t xml:space="preserve"> وجود بازارچه های اقتصادی بویژه درزمینه خشکبار ولپه ونخود ممقان که از شهرت بیشتری درکشور وخارج از کشور برخوردار است</w:t>
      </w:r>
      <w:r w:rsidRPr="008202ED">
        <w:rPr>
          <w:rFonts w:asciiTheme="minorBidi" w:hAnsiTheme="minorBidi" w:cs="B Lotus"/>
          <w:b/>
          <w:bCs/>
          <w:sz w:val="28"/>
          <w:szCs w:val="28"/>
          <w:rtl/>
          <w:lang w:bidi="fa-IR"/>
        </w:rPr>
        <w:t>.</w:t>
      </w:r>
      <w:r w:rsidRPr="001B6B3C">
        <w:rPr>
          <w:rFonts w:ascii="Lucida Sans Unicode" w:eastAsia="+mn-ea" w:hAnsi="Lucida Sans Unicode" w:cs="B Nazanin"/>
          <w:b/>
          <w:bCs/>
          <w:color w:val="000000"/>
          <w:kern w:val="24"/>
          <w:sz w:val="50"/>
          <w:szCs w:val="50"/>
          <w:rtl/>
          <w:lang w:bidi="fa-IR"/>
        </w:rPr>
        <w:t xml:space="preserve"> </w:t>
      </w:r>
      <w:r w:rsidRPr="001B6B3C">
        <w:rPr>
          <w:rFonts w:asciiTheme="minorBidi" w:hAnsiTheme="minorBidi" w:cs="B Lotus"/>
          <w:sz w:val="28"/>
          <w:szCs w:val="28"/>
          <w:rtl/>
          <w:lang w:bidi="fa-IR"/>
        </w:rPr>
        <w:t xml:space="preserve">دامداری صنعتی وتولید شیر وتولیدمحصولات کشاورزی ازمهمترین شاخص های اقتصادی منطقه </w:t>
      </w:r>
      <w:r w:rsidRPr="001B6B3C">
        <w:rPr>
          <w:rFonts w:asciiTheme="minorBidi" w:hAnsiTheme="minorBidi" w:cs="B Lotus" w:hint="cs"/>
          <w:sz w:val="28"/>
          <w:szCs w:val="28"/>
          <w:rtl/>
          <w:lang w:bidi="fa-IR"/>
        </w:rPr>
        <w:t xml:space="preserve">بشمارمیرو </w:t>
      </w:r>
      <w:r>
        <w:rPr>
          <w:rFonts w:asciiTheme="minorBidi" w:hAnsiTheme="minorBidi" w:cs="B Lotus" w:hint="cs"/>
          <w:sz w:val="28"/>
          <w:szCs w:val="28"/>
          <w:rtl/>
          <w:lang w:bidi="fa-IR"/>
        </w:rPr>
        <w:t>د .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در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اين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بخش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تنها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افراد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اندكي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دست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اندركار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خريد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و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فروش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بوده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و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عمده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محصولات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توليدي كشاورزي و صنعتي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را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جمع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آوري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و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در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ساير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شهرها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به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صورت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عمده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به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فروش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مي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رسانند،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ضمناً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در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حدود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4000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نفر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در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قالب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هشتاد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اداره،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بانك،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آموزش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و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پرورش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و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غيره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به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فعاليت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اشتغال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داشته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و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از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آن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طريق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امرار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معاش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مي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</w:t>
      </w:r>
      <w:r w:rsidRPr="001B6B3C">
        <w:rPr>
          <w:rFonts w:ascii="Arial" w:hAnsi="Arial" w:cs="B Lotus" w:hint="cs"/>
          <w:color w:val="000000"/>
          <w:sz w:val="28"/>
          <w:szCs w:val="28"/>
          <w:rtl/>
        </w:rPr>
        <w:t>نمايند</w:t>
      </w: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>.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             </w:t>
      </w:r>
    </w:p>
    <w:p w:rsidR="0093212E" w:rsidRDefault="0093212E" w:rsidP="00932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B Lotus"/>
          <w:color w:val="000000"/>
          <w:sz w:val="28"/>
          <w:szCs w:val="28"/>
          <w:rtl/>
        </w:rPr>
      </w:pPr>
    </w:p>
    <w:p w:rsidR="009E7D8B" w:rsidRPr="008202ED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b/>
          <w:bCs/>
          <w:color w:val="0000FF"/>
          <w:sz w:val="32"/>
          <w:szCs w:val="32"/>
          <w:u w:val="single"/>
          <w:rtl/>
          <w:lang w:bidi="fa-IR"/>
        </w:rPr>
      </w:pPr>
      <w:r w:rsidRPr="001B6B3C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 </w:t>
      </w:r>
      <w:r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 </w:t>
      </w:r>
      <w:r w:rsidRPr="00754787">
        <w:rPr>
          <w:rFonts w:ascii="Times New Roman" w:hAnsi="Times New Roman" w:cs="B Lotus" w:hint="cs"/>
          <w:color w:val="000000"/>
          <w:sz w:val="28"/>
          <w:szCs w:val="28"/>
          <w:rtl/>
        </w:rPr>
        <w:t xml:space="preserve">                                                                            </w:t>
      </w:r>
      <w:r w:rsidRPr="00754787">
        <w:rPr>
          <w:rFonts w:ascii="Times New Roman" w:hAnsi="Times New Roman" w:cs="B Lotus"/>
          <w:color w:val="000000"/>
          <w:sz w:val="28"/>
          <w:szCs w:val="28"/>
        </w:rPr>
        <w:t xml:space="preserve">          </w:t>
      </w: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t>منابع آبي</w:t>
      </w: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Lotus"/>
          <w:sz w:val="28"/>
          <w:szCs w:val="28"/>
          <w:lang w:bidi="fa-IR"/>
        </w:rPr>
      </w:pPr>
      <w:r>
        <w:rPr>
          <w:rFonts w:ascii="Tahoma" w:hAnsi="Tahoma" w:cs="B Lotus" w:hint="cs"/>
          <w:sz w:val="28"/>
          <w:szCs w:val="28"/>
          <w:rtl/>
          <w:lang w:bidi="fa-IR"/>
        </w:rPr>
        <w:t>از به هم پیوستن</w:t>
      </w:r>
      <w:r>
        <w:rPr>
          <w:rFonts w:ascii="Tahoma" w:hAnsi="Tahoma" w:cs="B Lotus"/>
          <w:sz w:val="28"/>
          <w:szCs w:val="28"/>
          <w:lang w:bidi="fa-IR"/>
        </w:rPr>
        <w:t> </w:t>
      </w:r>
      <w:r>
        <w:rPr>
          <w:rFonts w:ascii="Tahoma" w:hAnsi="Tahoma" w:cs="B Lotus" w:hint="cs"/>
          <w:sz w:val="28"/>
          <w:szCs w:val="28"/>
          <w:rtl/>
          <w:lang w:bidi="fa-IR"/>
        </w:rPr>
        <w:t xml:space="preserve"> آب شهرستان آذرشهر از رودخانه ی توفارقان چای كه از دامنه هاي سهند سرچشمه گرفته و</w:t>
      </w:r>
      <w:r>
        <w:rPr>
          <w:rFonts w:ascii="Tahoma" w:hAnsi="Tahoma" w:cs="B Lotus"/>
          <w:sz w:val="28"/>
          <w:szCs w:val="28"/>
          <w:lang w:bidi="fa-IR"/>
        </w:rPr>
        <w:t> </w:t>
      </w:r>
      <w:r>
        <w:rPr>
          <w:rFonts w:ascii="Tahoma" w:hAnsi="Tahoma" w:cs="B Lotus"/>
          <w:sz w:val="28"/>
          <w:szCs w:val="28"/>
          <w:lang w:bidi="fa-IR"/>
        </w:rPr>
        <w:br/>
      </w:r>
      <w:r>
        <w:rPr>
          <w:rFonts w:ascii="Tahoma" w:hAnsi="Tahoma" w:cs="B Lotus" w:hint="cs"/>
          <w:sz w:val="28"/>
          <w:szCs w:val="28"/>
          <w:rtl/>
          <w:lang w:bidi="fa-IR"/>
        </w:rPr>
        <w:t xml:space="preserve">چشمه ها و ذوب شدن برفها به وجود آمده تامين مي گردد . این رود خانه بخش وسیعی از آب کشاورزی و سفره های زیرزمینی آذر شهررا تامین می نمایدوبا طول بالغ بر60 کیلومتر ،نهایتاًبه دریاچه ی ارومیه می ریزد.                   </w:t>
      </w: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="Tahoma" w:hAnsi="Tahoma" w:cs="B Lotus" w:hint="cs"/>
          <w:sz w:val="28"/>
          <w:szCs w:val="28"/>
          <w:rtl/>
          <w:lang w:bidi="fa-IR"/>
        </w:rPr>
        <w:t xml:space="preserve"> از سال 1380تا مین بخش عظیمی از آب شرب شهر توسط طرح آب رسانی زرینه رود (جغاتی )به تبریزصورت گرفته است.                                                                                                                                </w:t>
      </w: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="Tahoma" w:hAnsi="Tahoma" w:cs="B Lotus" w:hint="cs"/>
          <w:sz w:val="28"/>
          <w:szCs w:val="28"/>
          <w:rtl/>
          <w:lang w:bidi="fa-IR"/>
        </w:rPr>
        <w:t xml:space="preserve"> اما تامین آب شرب و کشاورزی شهر های گوگان و ممقان از طریق چاه یا چشمه و قنات صورت می گیرد .           </w:t>
      </w:r>
    </w:p>
    <w:p w:rsidR="009E7D8B" w:rsidRDefault="009E7D8B" w:rsidP="0093212E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="Tahoma" w:hAnsi="Tahoma" w:cs="B Lotus" w:hint="cs"/>
          <w:sz w:val="28"/>
          <w:szCs w:val="28"/>
          <w:rtl/>
          <w:lang w:bidi="fa-IR"/>
        </w:rPr>
        <w:t>دیگر آب های سطحی منطقه به چشمه</w:t>
      </w:r>
      <w:r>
        <w:rPr>
          <w:rFonts w:ascii="Tahoma" w:hAnsi="Tahoma" w:cs="Tahoma"/>
          <w:sz w:val="28"/>
          <w:szCs w:val="28"/>
          <w:rtl/>
          <w:lang w:bidi="fa-IR"/>
        </w:rPr>
        <w:t> </w:t>
      </w:r>
      <w:r>
        <w:rPr>
          <w:rFonts w:ascii="Tahoma" w:hAnsi="Tahoma" w:cs="B Lotus" w:hint="cs"/>
          <w:sz w:val="28"/>
          <w:szCs w:val="28"/>
          <w:rtl/>
          <w:lang w:bidi="fa-IR"/>
        </w:rPr>
        <w:t xml:space="preserve"> های معدنی نیز می توان اشاره کرد .</w:t>
      </w:r>
    </w:p>
    <w:p w:rsidR="008219A9" w:rsidRDefault="008219A9" w:rsidP="000C3983">
      <w:pPr>
        <w:autoSpaceDE w:val="0"/>
        <w:autoSpaceDN w:val="0"/>
        <w:adjustRightInd w:val="0"/>
        <w:spacing w:after="0" w:line="240" w:lineRule="auto"/>
        <w:rPr>
          <w:rFonts w:ascii="Tahoma" w:hAnsi="Tahoma" w:cs="B Lotus"/>
          <w:sz w:val="28"/>
          <w:szCs w:val="28"/>
          <w:lang w:bidi="fa-IR"/>
        </w:rPr>
      </w:pPr>
    </w:p>
    <w:p w:rsidR="000C3983" w:rsidRDefault="000C3983" w:rsidP="000C3983">
      <w:pPr>
        <w:autoSpaceDE w:val="0"/>
        <w:autoSpaceDN w:val="0"/>
        <w:adjustRightInd w:val="0"/>
        <w:spacing w:after="0" w:line="240" w:lineRule="auto"/>
        <w:rPr>
          <w:rFonts w:ascii="Tahoma" w:hAnsi="Tahoma" w:cs="B Lotus"/>
          <w:sz w:val="28"/>
          <w:szCs w:val="28"/>
          <w:lang w:bidi="fa-IR"/>
        </w:rPr>
      </w:pPr>
    </w:p>
    <w:p w:rsidR="000C3983" w:rsidRDefault="000C3983" w:rsidP="000C3983">
      <w:pPr>
        <w:autoSpaceDE w:val="0"/>
        <w:autoSpaceDN w:val="0"/>
        <w:adjustRightInd w:val="0"/>
        <w:spacing w:after="0" w:line="240" w:lineRule="auto"/>
        <w:rPr>
          <w:rFonts w:ascii="Tahoma" w:hAnsi="Tahoma" w:cs="B Lotus"/>
          <w:sz w:val="28"/>
          <w:szCs w:val="28"/>
          <w:lang w:bidi="fa-IR"/>
        </w:rPr>
      </w:pPr>
      <w:r>
        <w:rPr>
          <w:rFonts w:ascii="Tahoma" w:hAnsi="Tahoma" w:cs="B Lotus"/>
          <w:sz w:val="28"/>
          <w:szCs w:val="28"/>
          <w:lang w:bidi="fa-IR"/>
        </w:rPr>
        <w:t>]</w:t>
      </w:r>
    </w:p>
    <w:p w:rsidR="000C3983" w:rsidRDefault="000C3983" w:rsidP="000C3983">
      <w:pPr>
        <w:autoSpaceDE w:val="0"/>
        <w:autoSpaceDN w:val="0"/>
        <w:adjustRightInd w:val="0"/>
        <w:spacing w:after="0" w:line="240" w:lineRule="auto"/>
        <w:rPr>
          <w:rFonts w:ascii="Tahoma" w:hAnsi="Tahoma" w:cs="B Lotus"/>
          <w:sz w:val="28"/>
          <w:szCs w:val="28"/>
          <w:rtl/>
          <w:lang w:bidi="fa-IR"/>
        </w:rPr>
      </w:pPr>
    </w:p>
    <w:p w:rsidR="009E7D8B" w:rsidRDefault="009E7D8B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lastRenderedPageBreak/>
        <w:t>آب و هوا</w:t>
      </w:r>
    </w:p>
    <w:p w:rsidR="00736BED" w:rsidRDefault="009E7D8B" w:rsidP="00736BED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="Tahoma" w:hAnsi="Tahoma" w:cs="B Lotus" w:hint="cs"/>
          <w:sz w:val="28"/>
          <w:szCs w:val="28"/>
          <w:rtl/>
          <w:lang w:bidi="fa-IR"/>
        </w:rPr>
        <w:t>واقع شدن در نزدیکی دریاچه ارومیه سبب شده که این قسمت از آذر بایجان دارای آب و هوای معتدل تری نسبت به سایر مناطق</w:t>
      </w:r>
      <w:r>
        <w:rPr>
          <w:rFonts w:ascii="Tahoma" w:hAnsi="Tahoma" w:cs="Tahoma"/>
          <w:sz w:val="28"/>
          <w:szCs w:val="28"/>
          <w:rtl/>
          <w:lang w:bidi="fa-IR"/>
        </w:rPr>
        <w:t> </w:t>
      </w:r>
      <w:r>
        <w:rPr>
          <w:rFonts w:ascii="Tahoma" w:hAnsi="Tahoma" w:cs="B Lotus" w:hint="cs"/>
          <w:sz w:val="28"/>
          <w:szCs w:val="28"/>
          <w:rtl/>
          <w:lang w:bidi="fa-IR"/>
        </w:rPr>
        <w:t xml:space="preserve"> داشته باشد وسبب شده كه منطقه مستعد و مناسب برای زمستان زودرس و نسبتاً طولانی با تابستانی ملایم باشد ، ابرهای باران زای ناشی از دریای مدیترانه و دریای سیاه به کوههای منطقه برخورد کرده و موجبات باران در این منطقه را میسر می سازند که منشاء آبهای زیر زمینی منطقه و رود خانه ی فصلی «توفارقان چای»است و منابع </w:t>
      </w:r>
      <w:r w:rsidR="00736BED">
        <w:rPr>
          <w:rFonts w:ascii="Tahoma" w:hAnsi="Tahoma" w:cs="B Lotus" w:hint="cs"/>
          <w:sz w:val="28"/>
          <w:szCs w:val="28"/>
          <w:rtl/>
          <w:lang w:bidi="fa-IR"/>
        </w:rPr>
        <w:t>آب كشاورزي مي باشد .</w:t>
      </w:r>
    </w:p>
    <w:p w:rsidR="009E7D8B" w:rsidRPr="00FD57C3" w:rsidRDefault="00736BED" w:rsidP="009E7D8B">
      <w:pPr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b/>
          <w:bCs/>
          <w:color w:val="0000FF"/>
          <w:sz w:val="28"/>
          <w:szCs w:val="28"/>
          <w:u w:val="single"/>
          <w:rtl/>
          <w:lang w:bidi="fa-IR"/>
        </w:rPr>
      </w:pPr>
      <w:r>
        <w:rPr>
          <w:rFonts w:asciiTheme="minorBidi" w:hAnsiTheme="minorBidi" w:cs="B Lotus" w:hint="cs"/>
          <w:b/>
          <w:bCs/>
          <w:color w:val="0000FF"/>
          <w:sz w:val="28"/>
          <w:szCs w:val="28"/>
          <w:u w:val="single"/>
          <w:rtl/>
          <w:lang w:bidi="fa-IR"/>
        </w:rPr>
        <w:t>آثار تاريخي و نقاط ديدني</w:t>
      </w:r>
    </w:p>
    <w:p w:rsidR="009E7D8B" w:rsidRPr="00FD57C3" w:rsidRDefault="009E7D8B" w:rsidP="009E7D8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Lotus"/>
          <w:sz w:val="28"/>
          <w:szCs w:val="28"/>
          <w:rtl/>
        </w:rPr>
      </w:pPr>
      <w:r w:rsidRPr="00FD57C3">
        <w:rPr>
          <w:rFonts w:ascii="Tahoma" w:hAnsi="Tahoma" w:cs="B Lotus" w:hint="cs"/>
          <w:sz w:val="28"/>
          <w:szCs w:val="28"/>
          <w:rtl/>
        </w:rPr>
        <w:t xml:space="preserve">جاذبه های طبيعی و تاريخی متعدد، شهرستان آذرشهر را به يکی از نقاط ديدنی استان آذربايجان شرقی تبديل کرده است. قدمت طولانی شهرستان آذرشهر که به پیش از حکومت اشکانيان و ساسانيان می رسد، باعث شده که تپه های باستانی زيادی در اطراف اين منطقه يافت شوند. مقبره پيرلر، مسجد روميان و مسجد قدمگاه -که ابتدا آتشکده بوده و قدمت آن به دوران پيش از تاريخ نسبت داده می شود- 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- چشمه چهارسو- مسجد چهارسو ستوباد </w:t>
      </w:r>
      <w:r w:rsidRPr="00FD57C3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–</w:t>
      </w:r>
      <w:r w:rsidRPr="00FD57C3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تپه مصلاي يووا داغي - مسجد محراب -  مسجد عبدالله شهيد ( آرامگاه عبدالله شهيد يكي از اصحاب پيامبر (ص) )- آرامگاه صالح خاتون درميدان محله </w:t>
      </w:r>
      <w:r w:rsidRPr="00FD57C3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- 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آثار باداميار (گبرستان و معبد قدمگاه ) - آثار تورامين ممقان </w:t>
      </w:r>
      <w:r w:rsidRPr="00FD57C3">
        <w:rPr>
          <w:rFonts w:ascii="Arial" w:hAnsi="Arial" w:cs="B Lotus" w:hint="cs"/>
          <w:color w:val="000000" w:themeColor="text1"/>
          <w:sz w:val="28"/>
          <w:szCs w:val="28"/>
          <w:rtl/>
        </w:rPr>
        <w:t>-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-آثار باستاني شيرامين- </w:t>
      </w:r>
      <w:r w:rsidRPr="00FD57C3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اولياي قاضي جهان - پير جابر ممقان - تپه پير قطران يا تپه هاي آتشكده </w:t>
      </w:r>
      <w:r w:rsidRPr="00FD57C3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 حوض سنگي گواهير</w:t>
      </w:r>
      <w:r w:rsidRPr="00FD57C3">
        <w:rPr>
          <w:rFonts w:ascii="Tahoma" w:hAnsi="Tahoma" w:cs="B Lotus" w:hint="cs"/>
          <w:sz w:val="28"/>
          <w:szCs w:val="28"/>
          <w:rtl/>
        </w:rPr>
        <w:t>از مهم ترين مکان های تاريخي و ديدنی اين شهرستان به شمار می آیند.</w:t>
      </w:r>
      <w:r>
        <w:rPr>
          <w:rFonts w:ascii="Tahoma" w:hAnsi="Tahoma" w:cs="B Lotus" w:hint="cs"/>
          <w:sz w:val="28"/>
          <w:szCs w:val="28"/>
          <w:rtl/>
        </w:rPr>
        <w:t xml:space="preserve">                                                                                    </w:t>
      </w:r>
    </w:p>
    <w:p w:rsidR="008219A9" w:rsidRDefault="009E7D8B" w:rsidP="009E7D8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Lotus"/>
          <w:sz w:val="28"/>
          <w:szCs w:val="28"/>
          <w:rtl/>
        </w:rPr>
      </w:pPr>
      <w:r w:rsidRPr="00FD57C3">
        <w:rPr>
          <w:rFonts w:ascii="Tahoma" w:hAnsi="Tahoma" w:cs="B Lotus" w:hint="cs"/>
          <w:sz w:val="28"/>
          <w:szCs w:val="28"/>
          <w:rtl/>
        </w:rPr>
        <w:t xml:space="preserve"> طبیعت زیبا نیز به یاری جاذبه های تاریخی این منطقه آمده و مجموعه ی دیدنی را با نام شهرستان آذرشهر به وجود آورده است. جلگه و سواحل درياچه اروميه در خانقاه و زين الدين، كوه های مرتفع سلسه كوهستان سهند شرقی، باغ های سرسبز و خرم گردو و بادام و سنجد قاضي جهان - چشمه آب معدنی تاپ تاپان </w:t>
      </w:r>
      <w:r w:rsidRPr="00FD57C3">
        <w:rPr>
          <w:rFonts w:ascii="Times New Roman" w:hAnsi="Times New Roman" w:cs="Times New Roman" w:hint="cs"/>
          <w:sz w:val="28"/>
          <w:szCs w:val="28"/>
          <w:rtl/>
        </w:rPr>
        <w:t xml:space="preserve">– </w:t>
      </w:r>
      <w:r w:rsidRPr="00FD57C3">
        <w:rPr>
          <w:rFonts w:ascii="Tahoma" w:hAnsi="Tahoma" w:cs="B Lotus" w:hint="cs"/>
          <w:sz w:val="28"/>
          <w:szCs w:val="28"/>
          <w:rtl/>
        </w:rPr>
        <w:t xml:space="preserve">چشمه قيزل داغ ( شور سو) </w:t>
      </w:r>
      <w:r w:rsidRPr="00FD57C3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FD57C3">
        <w:rPr>
          <w:rFonts w:ascii="Tahoma" w:hAnsi="Tahoma" w:cs="B Lotus" w:hint="cs"/>
          <w:sz w:val="28"/>
          <w:szCs w:val="28"/>
          <w:rtl/>
        </w:rPr>
        <w:t xml:space="preserve">  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  نواحي توريستي و تفريحي قرمزگل و جراغيل ( مه اي چشمه سي ) </w:t>
      </w:r>
      <w:r w:rsidRPr="00FD57C3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 دربندالوانا ( الوانق ) </w:t>
      </w:r>
      <w:r w:rsidRPr="00FD57C3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 w:rsidRPr="00FD57C3">
        <w:rPr>
          <w:rFonts w:asciiTheme="minorBidi" w:hAnsiTheme="minorBidi" w:cs="B Lotus" w:hint="cs"/>
          <w:color w:val="000000" w:themeColor="text1"/>
          <w:sz w:val="28"/>
          <w:szCs w:val="28"/>
          <w:rtl/>
          <w:lang w:bidi="fa-IR"/>
        </w:rPr>
        <w:t xml:space="preserve"> آغ بره در روستاي خراجو -  سد زيباي ينگجه - </w:t>
      </w:r>
      <w:r w:rsidRPr="00FD57C3">
        <w:rPr>
          <w:rFonts w:ascii="Tahoma" w:hAnsi="Tahoma" w:cs="B Lotus" w:hint="cs"/>
          <w:sz w:val="28"/>
          <w:szCs w:val="28"/>
          <w:rtl/>
        </w:rPr>
        <w:t>غار قدمگاه که ساختاری شبيه به يک مسجد داردبرخی از چشم اندازهای طبيعی شه</w:t>
      </w:r>
      <w:r>
        <w:rPr>
          <w:rFonts w:ascii="Tahoma" w:hAnsi="Tahoma" w:cs="B Lotus" w:hint="cs"/>
          <w:sz w:val="28"/>
          <w:szCs w:val="28"/>
          <w:rtl/>
        </w:rPr>
        <w:t xml:space="preserve">رستان آذر شهر را تشکيل می دهند .   </w:t>
      </w:r>
      <w:r w:rsidR="008219A9">
        <w:rPr>
          <w:rFonts w:ascii="Tahoma" w:hAnsi="Tahoma" w:cs="B Lotus" w:hint="cs"/>
          <w:sz w:val="28"/>
          <w:szCs w:val="28"/>
          <w:rtl/>
        </w:rPr>
        <w:t xml:space="preserve">                                                                                           </w:t>
      </w:r>
    </w:p>
    <w:p w:rsidR="008219A9" w:rsidRDefault="008219A9" w:rsidP="00736BED">
      <w:pPr>
        <w:tabs>
          <w:tab w:val="left" w:pos="8835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Lotus"/>
          <w:sz w:val="28"/>
          <w:szCs w:val="28"/>
          <w:rtl/>
        </w:rPr>
      </w:pPr>
      <w:r>
        <w:rPr>
          <w:rFonts w:ascii="Tahoma" w:hAnsi="Tahoma" w:cs="B Lotus" w:hint="cs"/>
          <w:sz w:val="28"/>
          <w:szCs w:val="28"/>
          <w:rtl/>
        </w:rPr>
        <w:t xml:space="preserve">                         </w:t>
      </w:r>
      <w:r w:rsidR="00736BED">
        <w:rPr>
          <w:rFonts w:ascii="Tahoma" w:hAnsi="Tahoma" w:cs="B Lotus" w:hint="cs"/>
          <w:sz w:val="28"/>
          <w:szCs w:val="28"/>
          <w:rtl/>
        </w:rPr>
        <w:t xml:space="preserve">             </w:t>
      </w:r>
    </w:p>
    <w:p w:rsidR="00BF09E6" w:rsidRPr="00FB6471" w:rsidRDefault="009E7D8B" w:rsidP="009E7D8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Lotus"/>
          <w:sz w:val="28"/>
          <w:szCs w:val="28"/>
        </w:rPr>
      </w:pPr>
      <w:r>
        <w:rPr>
          <w:rFonts w:ascii="Tahoma" w:hAnsi="Tahoma" w:cs="B Lotus" w:hint="cs"/>
          <w:sz w:val="28"/>
          <w:szCs w:val="28"/>
          <w:rtl/>
        </w:rPr>
        <w:t xml:space="preserve">                                                          </w:t>
      </w:r>
      <w:r w:rsidR="00736BED">
        <w:rPr>
          <w:rFonts w:ascii="Tahoma" w:hAnsi="Tahoma" w:cs="B Lotus" w:hint="cs"/>
          <w:sz w:val="28"/>
          <w:szCs w:val="28"/>
          <w:rtl/>
        </w:rPr>
        <w:t xml:space="preserve">                               </w:t>
      </w:r>
    </w:p>
    <w:p w:rsidR="00BB539E" w:rsidRPr="0071362F" w:rsidRDefault="0071362F" w:rsidP="0071362F">
      <w:pPr>
        <w:autoSpaceDE w:val="0"/>
        <w:autoSpaceDN w:val="0"/>
        <w:adjustRightInd w:val="0"/>
        <w:spacing w:after="0"/>
        <w:rPr>
          <w:rFonts w:asciiTheme="minorBidi" w:hAnsiTheme="minorBidi" w:cs="B Lotus"/>
          <w:color w:val="000000" w:themeColor="text1"/>
          <w:sz w:val="28"/>
          <w:szCs w:val="28"/>
          <w:lang w:bidi="fa-IR"/>
        </w:rPr>
      </w:pPr>
      <w:r w:rsidRPr="0071362F">
        <w:rPr>
          <w:rFonts w:asciiTheme="minorBidi" w:hAnsiTheme="minorBidi" w:cs="B Lotus"/>
          <w:noProof/>
          <w:color w:val="000000" w:themeColor="text1"/>
          <w:sz w:val="28"/>
          <w:szCs w:val="28"/>
          <w:lang w:bidi="fa-IR"/>
        </w:rPr>
        <w:drawing>
          <wp:inline distT="0" distB="0" distL="0" distR="0">
            <wp:extent cx="2057400" cy="2143125"/>
            <wp:effectExtent l="19050" t="0" r="0" b="0"/>
            <wp:docPr id="20" name="Picture 4" descr="C:\Documents and Settings\hgh\My Documents\My Pictures\New Folder (3)\80050874-239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gh\My Documents\My Pictures\New Folder (3)\80050874-2398153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62F">
        <w:rPr>
          <w:rFonts w:ascii="Arial" w:hAnsi="Arial" w:cs="B Lotus"/>
          <w:color w:val="000000" w:themeColor="text1"/>
          <w:sz w:val="28"/>
          <w:szCs w:val="28"/>
        </w:rPr>
        <w:t xml:space="preserve"> </w:t>
      </w:r>
      <w:r w:rsidRPr="0071362F">
        <w:rPr>
          <w:rFonts w:asciiTheme="minorBidi" w:hAnsiTheme="minorBidi" w:cs="B Lotus"/>
          <w:noProof/>
          <w:color w:val="000000" w:themeColor="text1"/>
          <w:sz w:val="28"/>
          <w:szCs w:val="28"/>
          <w:lang w:bidi="fa-IR"/>
        </w:rPr>
        <w:drawing>
          <wp:inline distT="0" distB="0" distL="0" distR="0">
            <wp:extent cx="2047875" cy="2143125"/>
            <wp:effectExtent l="19050" t="0" r="9525" b="0"/>
            <wp:docPr id="22" name="Picture 2" descr="C:\Documents and Settings\hgh\My Documents\My Pictures\New Folder (3)\80057522-24128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gh\My Documents\My Pictures\New Folder (3)\80057522-2412837[1]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62F">
        <w:rPr>
          <w:rFonts w:ascii="Arial" w:hAnsi="Arial" w:cs="B Lotus"/>
          <w:color w:val="000000" w:themeColor="text1"/>
          <w:sz w:val="28"/>
          <w:szCs w:val="28"/>
        </w:rPr>
        <w:t xml:space="preserve"> </w:t>
      </w:r>
      <w:r w:rsidRPr="0071362F">
        <w:rPr>
          <w:rFonts w:ascii="Arial" w:hAnsi="Arial" w:cs="B Lotus"/>
          <w:noProof/>
          <w:color w:val="000000" w:themeColor="text1"/>
          <w:sz w:val="28"/>
          <w:szCs w:val="28"/>
          <w:lang w:bidi="fa-IR"/>
        </w:rPr>
        <w:drawing>
          <wp:inline distT="0" distB="0" distL="0" distR="0">
            <wp:extent cx="2009775" cy="2143125"/>
            <wp:effectExtent l="19050" t="0" r="9525" b="0"/>
            <wp:docPr id="23" name="Picture 1" descr="C:\Documents and Settings\hgh\My Documents\My Pictures\New Folder (3)\qjql7w8nilv212lh0f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gh\My Documents\My Pictures\New Folder (3)\qjql7w8nilv212lh0f10[1]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92" w:rsidRPr="00B41FC9" w:rsidRDefault="00A85C02" w:rsidP="00B41FC9">
      <w:pPr>
        <w:tabs>
          <w:tab w:val="left" w:pos="1530"/>
          <w:tab w:val="left" w:pos="1785"/>
          <w:tab w:val="left" w:pos="4545"/>
          <w:tab w:val="left" w:pos="5040"/>
          <w:tab w:val="center" w:pos="5269"/>
          <w:tab w:val="left" w:pos="7785"/>
          <w:tab w:val="left" w:pos="8130"/>
          <w:tab w:val="left" w:pos="8340"/>
        </w:tabs>
        <w:autoSpaceDE w:val="0"/>
        <w:autoSpaceDN w:val="0"/>
        <w:adjustRightInd w:val="0"/>
        <w:spacing w:after="0"/>
        <w:rPr>
          <w:rFonts w:ascii="Arial" w:hAnsi="Arial" w:cs="B Lotus"/>
          <w:color w:val="000000" w:themeColor="text1"/>
          <w:sz w:val="24"/>
          <w:szCs w:val="24"/>
          <w:rtl/>
          <w:lang w:bidi="fa-IR"/>
        </w:rPr>
      </w:pPr>
      <w:r>
        <w:rPr>
          <w:rFonts w:ascii="Arial" w:hAnsi="Arial" w:cs="B Lotus"/>
          <w:color w:val="000000" w:themeColor="text1"/>
          <w:sz w:val="28"/>
          <w:szCs w:val="28"/>
          <w:rtl/>
        </w:rPr>
        <w:tab/>
      </w:r>
      <w:r w:rsidR="0071362F" w:rsidRPr="00FD57C3">
        <w:rPr>
          <w:rFonts w:ascii="Arial" w:hAnsi="Arial" w:cs="B Lotus" w:hint="cs"/>
          <w:color w:val="000000" w:themeColor="text1"/>
          <w:sz w:val="24"/>
          <w:szCs w:val="24"/>
          <w:rtl/>
        </w:rPr>
        <w:t>غار قدمگاه</w:t>
      </w:r>
      <w:r w:rsidR="0071362F" w:rsidRPr="00FD57C3">
        <w:rPr>
          <w:rFonts w:ascii="Arial" w:hAnsi="Arial" w:cs="B Lotus"/>
          <w:color w:val="000000" w:themeColor="text1"/>
          <w:sz w:val="24"/>
          <w:szCs w:val="24"/>
          <w:rtl/>
        </w:rPr>
        <w:tab/>
      </w:r>
      <w:r w:rsidR="0071362F" w:rsidRPr="00FD57C3">
        <w:rPr>
          <w:rFonts w:ascii="Arial" w:hAnsi="Arial" w:cs="B Lotus" w:hint="cs"/>
          <w:color w:val="000000" w:themeColor="text1"/>
          <w:sz w:val="24"/>
          <w:szCs w:val="24"/>
          <w:rtl/>
        </w:rPr>
        <w:t>مصلاي آذرشهر</w:t>
      </w:r>
      <w:r w:rsidR="005028D9" w:rsidRPr="00FD57C3">
        <w:rPr>
          <w:rFonts w:ascii="Arial" w:hAnsi="Arial" w:cs="B Lotus"/>
          <w:color w:val="000000" w:themeColor="text1"/>
          <w:sz w:val="24"/>
          <w:szCs w:val="24"/>
          <w:rtl/>
        </w:rPr>
        <w:tab/>
      </w:r>
      <w:r w:rsidR="0071362F" w:rsidRPr="00FD57C3">
        <w:rPr>
          <w:rFonts w:ascii="Arial" w:hAnsi="Arial" w:cs="B Lotus" w:hint="cs"/>
          <w:color w:val="000000" w:themeColor="text1"/>
          <w:sz w:val="24"/>
          <w:szCs w:val="24"/>
          <w:rtl/>
        </w:rPr>
        <w:t>مسجد قدمگاه</w:t>
      </w:r>
      <w:r w:rsidR="0071362F" w:rsidRPr="00FD57C3">
        <w:rPr>
          <w:rFonts w:ascii="Arial" w:hAnsi="Arial" w:cs="B Lotus"/>
          <w:color w:val="000000" w:themeColor="text1"/>
          <w:sz w:val="24"/>
          <w:szCs w:val="24"/>
          <w:rtl/>
        </w:rPr>
        <w:tab/>
      </w:r>
    </w:p>
    <w:p w:rsidR="000F2D33" w:rsidRPr="002827A7" w:rsidRDefault="002827A7" w:rsidP="00B405D2">
      <w:pPr>
        <w:tabs>
          <w:tab w:val="left" w:pos="705"/>
          <w:tab w:val="right" w:pos="6642"/>
        </w:tabs>
        <w:autoSpaceDE w:val="0"/>
        <w:autoSpaceDN w:val="0"/>
        <w:adjustRightInd w:val="0"/>
        <w:spacing w:after="0" w:line="240" w:lineRule="auto"/>
        <w:jc w:val="right"/>
        <w:rPr>
          <w:rFonts w:asciiTheme="minorBidi" w:hAnsiTheme="minorBidi" w:cs="B Lotus"/>
          <w:b/>
          <w:bCs/>
          <w:i/>
          <w:iCs/>
          <w:color w:val="000000" w:themeColor="text1"/>
          <w:sz w:val="24"/>
          <w:szCs w:val="24"/>
          <w:rtl/>
          <w:lang w:bidi="fa-IR"/>
        </w:rPr>
      </w:pPr>
      <w:r>
        <w:rPr>
          <w:rFonts w:asciiTheme="minorBidi" w:hAnsiTheme="minorBidi" w:cs="B Lotus"/>
          <w:b/>
          <w:bCs/>
          <w:i/>
          <w:iCs/>
          <w:noProof/>
          <w:color w:val="000000" w:themeColor="text1"/>
          <w:sz w:val="24"/>
          <w:szCs w:val="24"/>
          <w:lang w:bidi="fa-I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30480</wp:posOffset>
            </wp:positionV>
            <wp:extent cx="2038350" cy="2028825"/>
            <wp:effectExtent l="19050" t="0" r="0" b="0"/>
            <wp:wrapSquare wrapText="bothSides"/>
            <wp:docPr id="1674" name="Picture 14" descr="C:\Documents and Settings\hgh\My Documents\My Pictures\New Folder (3)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gh\My Documents\My Pictures\New Folder (3)\untitled.bmp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C92">
        <w:rPr>
          <w:rFonts w:asciiTheme="minorBidi" w:hAnsiTheme="minorBidi" w:cs="B Lotus" w:hint="cs"/>
          <w:b/>
          <w:bCs/>
          <w:i/>
          <w:iCs/>
          <w:noProof/>
          <w:color w:val="000000" w:themeColor="text1"/>
          <w:sz w:val="24"/>
          <w:szCs w:val="24"/>
          <w:rtl/>
        </w:rPr>
        <w:t xml:space="preserve"> </w:t>
      </w:r>
      <w:r w:rsidR="001A5A83" w:rsidRPr="00B41FC9">
        <w:rPr>
          <w:rFonts w:asciiTheme="minorBidi" w:hAnsiTheme="minorBidi" w:cs="B Lotus"/>
          <w:b/>
          <w:bCs/>
          <w:noProof/>
          <w:color w:val="000000" w:themeColor="text1"/>
          <w:sz w:val="24"/>
          <w:szCs w:val="24"/>
          <w:shd w:val="clear" w:color="auto" w:fill="C2D69B" w:themeFill="accent3" w:themeFillTint="99"/>
          <w:lang w:bidi="fa-IR"/>
        </w:rPr>
        <w:drawing>
          <wp:inline distT="0" distB="0" distL="0" distR="0">
            <wp:extent cx="2124075" cy="2133600"/>
            <wp:effectExtent l="19050" t="0" r="9525" b="0"/>
            <wp:docPr id="13" name="Picture 6" descr="30962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30962845.jpg"/>
                    <pic:cNvPicPr>
                      <a:picLocks noGrp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05D2" w:rsidRPr="00B405D2">
        <w:rPr>
          <w:rFonts w:asciiTheme="minorBidi" w:hAnsiTheme="minorBidi" w:cs="B Lotus"/>
          <w:b/>
          <w:bCs/>
          <w:i/>
          <w:iCs/>
          <w:noProof/>
          <w:color w:val="000000" w:themeColor="text1"/>
          <w:sz w:val="24"/>
          <w:szCs w:val="24"/>
          <w:lang w:bidi="fa-IR"/>
        </w:rPr>
        <w:drawing>
          <wp:inline distT="0" distB="0" distL="0" distR="0">
            <wp:extent cx="1866900" cy="2143125"/>
            <wp:effectExtent l="19050" t="0" r="0" b="0"/>
            <wp:docPr id="1692" name="Picture 3" descr="C:\Documents and Settings\hgh\My Documents\My Pictures\New Folder (3)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gh\My Documents\My Pictures\New Folder (3)\untitled.bmp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33" w:rsidRDefault="00B41FC9" w:rsidP="00C85F08">
      <w:pPr>
        <w:tabs>
          <w:tab w:val="left" w:pos="4770"/>
          <w:tab w:val="left" w:pos="5175"/>
          <w:tab w:val="left" w:pos="7710"/>
          <w:tab w:val="left" w:pos="8310"/>
        </w:tabs>
        <w:autoSpaceDE w:val="0"/>
        <w:autoSpaceDN w:val="0"/>
        <w:adjustRightInd w:val="0"/>
        <w:spacing w:after="0" w:line="240" w:lineRule="auto"/>
        <w:rPr>
          <w:rFonts w:asciiTheme="minorBidi" w:hAnsiTheme="minorBidi" w:cs="B Lotus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405D2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          </w:t>
      </w:r>
      <w:r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B405D2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2827A7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CD2C92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>حوض سنگي گواهير</w:t>
      </w:r>
      <w:r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       </w:t>
      </w:r>
      <w:r>
        <w:rPr>
          <w:rFonts w:asciiTheme="minorBidi" w:hAnsiTheme="minorBidi" w:cs="B Lotus"/>
          <w:b/>
          <w:bCs/>
          <w:color w:val="000000" w:themeColor="text1"/>
          <w:sz w:val="24"/>
          <w:szCs w:val="24"/>
          <w:rtl/>
          <w:lang w:bidi="fa-IR"/>
        </w:rPr>
        <w:tab/>
      </w:r>
      <w:r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مسجد محراب  </w:t>
      </w:r>
      <w:r w:rsidR="00C85F08">
        <w:rPr>
          <w:rFonts w:asciiTheme="minorBidi" w:hAnsiTheme="minorBidi" w:cs="B Lotu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C85F08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>ميدان نماز آذرشهر</w:t>
      </w:r>
    </w:p>
    <w:p w:rsidR="00BF09E6" w:rsidRDefault="006B2E2A" w:rsidP="00555DCA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="B Lotus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ascii="Arial" w:hAnsi="Arial" w:cs="B Lotus"/>
          <w:noProof/>
          <w:color w:val="000000" w:themeColor="text1"/>
          <w:sz w:val="28"/>
          <w:szCs w:val="28"/>
          <w:lang w:bidi="fa-IR"/>
        </w:rPr>
        <w:drawing>
          <wp:inline distT="0" distB="0" distL="0" distR="0">
            <wp:extent cx="2038350" cy="2076450"/>
            <wp:effectExtent l="19050" t="0" r="0" b="0"/>
            <wp:docPr id="10" name="Picture 3" descr="C:\Documents and Settings\hgh\My Documents\My Pictures\New Folder (3)\b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gh\My Documents\My Pictures\New Folder (3)\b51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837" w:rsidRPr="00AC5837">
        <w:rPr>
          <w:rFonts w:ascii="Arial" w:hAnsi="Arial" w:cs="B Lotus"/>
          <w:noProof/>
          <w:color w:val="000000" w:themeColor="text1"/>
          <w:sz w:val="28"/>
          <w:szCs w:val="28"/>
          <w:lang w:bidi="fa-IR"/>
        </w:rPr>
        <w:drawing>
          <wp:inline distT="0" distB="0" distL="0" distR="0">
            <wp:extent cx="2171700" cy="2076450"/>
            <wp:effectExtent l="19050" t="0" r="0" b="0"/>
            <wp:docPr id="12" name="Picture 2" descr="C:\Documents and Settings\hgh\My Documents\My Pictures\New Folder (3)\ad731717a8ed930561a33e8890ce78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gh\My Documents\My Pictures\New Folder (3)\ad731717a8ed930561a33e8890ce7856[1]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837" w:rsidRPr="00AC5837">
        <w:rPr>
          <w:rFonts w:ascii="Arial" w:hAnsi="Arial" w:cs="B Lotus"/>
          <w:noProof/>
          <w:color w:val="000000" w:themeColor="text1"/>
          <w:sz w:val="28"/>
          <w:szCs w:val="28"/>
          <w:lang w:bidi="fa-IR"/>
        </w:rPr>
        <w:drawing>
          <wp:inline distT="0" distB="0" distL="0" distR="0">
            <wp:extent cx="2057400" cy="2085975"/>
            <wp:effectExtent l="19050" t="0" r="0" b="0"/>
            <wp:docPr id="15" name="Picture 1" descr="C:\Documents and Settings\hgh\My Documents\My Pictures\New Folder (3)\2011091014321581_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gh\My Documents\My Pictures\New Folder (3)\2011091014321581_33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>چشمه هاي قيزل داغ (شورسو )</w:t>
      </w:r>
      <w:r w:rsidR="007040E5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        </w:t>
      </w:r>
      <w:r w:rsidR="00AC5837" w:rsidRP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="007040E5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</w:t>
      </w:r>
      <w:r w:rsidR="00AC5837" w:rsidRP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P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BB539E" w:rsidRP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>طبيعت زيباي ينگجه</w:t>
      </w:r>
      <w:r w:rsidR="00FD57C3" w:rsidRP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</w:t>
      </w:r>
      <w:r w:rsidR="007040E5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FD57C3" w:rsidRP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</w:t>
      </w:r>
      <w:r w:rsidR="007040E5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</w:t>
      </w:r>
      <w:r w:rsidR="00FD57C3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تاپ تا</w:t>
      </w:r>
      <w:r w:rsidR="007040E5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پان         </w:t>
      </w:r>
      <w:r w:rsidR="00720C30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            </w:t>
      </w:r>
      <w:r w:rsidR="007040E5">
        <w:rPr>
          <w:rFonts w:asciiTheme="minorBidi" w:hAnsiTheme="min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7040E5" w:rsidRPr="007040E5">
        <w:rPr>
          <w:rFonts w:asciiTheme="minorBidi" w:hAnsiTheme="minorBidi" w:cs="B Lotus"/>
          <w:b/>
          <w:bCs/>
          <w:noProof/>
          <w:color w:val="000000" w:themeColor="text1"/>
          <w:sz w:val="24"/>
          <w:szCs w:val="24"/>
          <w:rtl/>
          <w:lang w:bidi="fa-IR"/>
        </w:rPr>
        <w:drawing>
          <wp:inline distT="0" distB="0" distL="0" distR="0">
            <wp:extent cx="2076450" cy="1943100"/>
            <wp:effectExtent l="19050" t="0" r="0" b="0"/>
            <wp:docPr id="1678" name="Picture 13" descr="C:\Documents and Settings\hgh\My Documents\My Pictures\New Folder (3)\80057537-24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gh\My Documents\My Pictures\New Folder (3)\80057537-241285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5D2" w:rsidRPr="00B405D2">
        <w:rPr>
          <w:rFonts w:asciiTheme="minorBidi" w:hAnsiTheme="minorBidi" w:cs="B Lotus"/>
          <w:b/>
          <w:bCs/>
          <w:i/>
          <w:iCs/>
          <w:color w:val="000000" w:themeColor="text1"/>
          <w:sz w:val="24"/>
          <w:szCs w:val="24"/>
          <w:lang w:bidi="fa-IR"/>
        </w:rPr>
        <w:t xml:space="preserve"> </w:t>
      </w:r>
      <w:r w:rsidR="00B405D2" w:rsidRPr="00B405D2">
        <w:rPr>
          <w:rFonts w:asciiTheme="minorBidi" w:hAnsiTheme="minorBidi" w:cs="B Lotus"/>
          <w:b/>
          <w:bCs/>
          <w:noProof/>
          <w:color w:val="000000" w:themeColor="text1"/>
          <w:sz w:val="24"/>
          <w:szCs w:val="24"/>
          <w:lang w:bidi="fa-IR"/>
        </w:rPr>
        <w:drawing>
          <wp:inline distT="0" distB="0" distL="0" distR="0">
            <wp:extent cx="2057400" cy="1933575"/>
            <wp:effectExtent l="19050" t="0" r="0" b="0"/>
            <wp:docPr id="1690" name="Picture 2" descr="C:\Documents and Settings\hgh\My Documents\My Pictures\New Folder (3)\97048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gh\My Documents\My Pictures\New Folder (3)\970481-b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0E5" w:rsidRPr="007040E5">
        <w:rPr>
          <w:noProof/>
        </w:rPr>
        <w:t xml:space="preserve"> </w:t>
      </w:r>
      <w:r w:rsidR="007040E5" w:rsidRPr="007040E5">
        <w:rPr>
          <w:rFonts w:asciiTheme="minorBidi" w:hAnsiTheme="minorBidi" w:cs="B Lotus"/>
          <w:b/>
          <w:bCs/>
          <w:noProof/>
          <w:color w:val="000000" w:themeColor="text1"/>
          <w:sz w:val="24"/>
          <w:szCs w:val="24"/>
          <w:lang w:bidi="fa-IR"/>
        </w:rPr>
        <w:drawing>
          <wp:inline distT="0" distB="0" distL="0" distR="0">
            <wp:extent cx="1981200" cy="1924050"/>
            <wp:effectExtent l="19050" t="0" r="0" b="0"/>
            <wp:docPr id="1688" name="Picture 4" descr="C:\Documents and Settings\hgh\My Documents\My Pictures\New Folder (3)\T80049934-239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gh\My Documents\My Pictures\New Folder (3)\T80049934-2395977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33" w:rsidRPr="000F2D33" w:rsidRDefault="00555DCA" w:rsidP="00B405D2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="B Lotus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دربند الوانا     </w:t>
      </w:r>
      <w:r w:rsidR="007040E5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      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      </w:t>
      </w:r>
      <w:r w:rsidR="007040E5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</w:t>
      </w:r>
      <w:r w:rsidR="00B405D2">
        <w:rPr>
          <w:rFonts w:ascii="Arial" w:hAnsi="Arial" w:cs="B Lotus" w:hint="cs"/>
          <w:color w:val="000000" w:themeColor="text1"/>
          <w:sz w:val="28"/>
          <w:szCs w:val="28"/>
          <w:rtl/>
        </w:rPr>
        <w:t>چنار تاريخ پراپر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</w:t>
      </w:r>
      <w:r w:rsidR="007040E5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   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 </w:t>
      </w:r>
      <w:r w:rsidR="007040E5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  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  </w:t>
      </w:r>
      <w:r w:rsidR="007040E5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تفرجگاه قرمز گل  </w:t>
      </w:r>
    </w:p>
    <w:p w:rsidR="000F2D33" w:rsidRPr="000F2D33" w:rsidRDefault="006D674F" w:rsidP="00C85F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057"/>
        </w:tabs>
        <w:autoSpaceDE w:val="0"/>
        <w:autoSpaceDN w:val="0"/>
        <w:bidi/>
        <w:adjustRightInd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fa-IR"/>
        </w:rPr>
      </w:pPr>
      <w:r w:rsidRPr="00C85F08">
        <w:rPr>
          <w:rFonts w:ascii="Arial" w:hAnsi="Arial" w:cs="B Lotus"/>
          <w:noProof/>
          <w:color w:val="000000" w:themeColor="text1"/>
          <w:sz w:val="28"/>
          <w:szCs w:val="28"/>
          <w:shd w:val="clear" w:color="auto" w:fill="9EB0A0"/>
          <w:rtl/>
          <w:lang w:bidi="fa-IR"/>
        </w:rPr>
        <w:drawing>
          <wp:inline distT="0" distB="0" distL="0" distR="0">
            <wp:extent cx="2038350" cy="2009775"/>
            <wp:effectExtent l="19050" t="0" r="0" b="0"/>
            <wp:docPr id="27" name="Picture 9" descr="26629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26629720.jpg"/>
                    <pic:cNvPicPr>
                      <a:picLocks noGrp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39151" cy="2010565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F66D1" w:rsidRPr="009F66D1">
        <w:rPr>
          <w:rFonts w:ascii="Arial" w:hAnsi="Arial" w:cs="B Lotus"/>
          <w:color w:val="000000" w:themeColor="text1"/>
          <w:sz w:val="28"/>
          <w:szCs w:val="28"/>
        </w:rPr>
        <w:t xml:space="preserve"> </w:t>
      </w:r>
      <w:r w:rsidR="00F94B9E" w:rsidRPr="00F94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0C30" w:rsidRPr="00C85F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808080" w:themeFill="background1" w:themeFillShade="80"/>
          <w:rtl/>
          <w:lang w:bidi="fa-IR"/>
        </w:rPr>
        <w:drawing>
          <wp:inline distT="0" distB="0" distL="0" distR="0">
            <wp:extent cx="2057400" cy="1943100"/>
            <wp:effectExtent l="19050" t="0" r="0" b="0"/>
            <wp:docPr id="19" name="Picture 5" descr="37723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37723200.jpg"/>
                    <pic:cNvPicPr>
                      <a:picLocks noGrp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5F08">
        <w:rPr>
          <w:rFonts w:ascii="Times New Roman" w:eastAsia="Times New Roman" w:hAnsi="Times New Roman" w:cs="Times New Roman" w:hint="cs"/>
          <w:snapToGrid w:val="0"/>
          <w:color w:val="000000"/>
          <w:w w:val="0"/>
          <w:sz w:val="0"/>
          <w:szCs w:val="0"/>
          <w:u w:color="000000"/>
          <w:shd w:val="clear" w:color="000000" w:fill="9EB099"/>
          <w:rtl/>
        </w:rPr>
        <w:t xml:space="preserve">  </w:t>
      </w:r>
      <w:r w:rsidR="009E7D8B">
        <w:rPr>
          <w:rFonts w:ascii="Times New Roman" w:eastAsia="Times New Roman" w:hAnsi="Times New Roman" w:cs="Times New Roman" w:hint="cs"/>
          <w:noProof/>
          <w:snapToGrid w:val="0"/>
          <w:color w:val="000000"/>
          <w:w w:val="0"/>
          <w:sz w:val="0"/>
          <w:szCs w:val="0"/>
          <w:u w:color="000000"/>
          <w:shd w:val="clear" w:color="000000" w:fill="9EB099"/>
          <w:rtl/>
        </w:rPr>
        <w:t xml:space="preserve"> </w:t>
      </w:r>
      <w:r w:rsidR="00C85F08" w:rsidRPr="00C85F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9EB099"/>
          <w:rtl/>
          <w:lang w:bidi="fa-IR"/>
        </w:rPr>
        <w:drawing>
          <wp:inline distT="0" distB="0" distL="0" distR="0">
            <wp:extent cx="2019300" cy="1943100"/>
            <wp:effectExtent l="19050" t="0" r="0" b="0"/>
            <wp:docPr id="6" name="Picture 10" descr="353887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 descr="35388783.jpg"/>
                    <pic:cNvPicPr>
                      <a:picLocks noGrp="1"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4310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6561" w:rsidRDefault="00C85F08" w:rsidP="001B6561">
      <w:pPr>
        <w:tabs>
          <w:tab w:val="left" w:pos="990"/>
          <w:tab w:val="left" w:pos="1755"/>
          <w:tab w:val="left" w:pos="3870"/>
          <w:tab w:val="left" w:pos="4245"/>
          <w:tab w:val="center" w:pos="4986"/>
          <w:tab w:val="left" w:pos="6360"/>
          <w:tab w:val="left" w:pos="7050"/>
          <w:tab w:val="left" w:pos="7365"/>
          <w:tab w:val="left" w:pos="7710"/>
          <w:tab w:val="left" w:pos="8430"/>
        </w:tabs>
        <w:autoSpaceDE w:val="0"/>
        <w:autoSpaceDN w:val="0"/>
        <w:adjustRightInd w:val="0"/>
        <w:spacing w:after="0"/>
        <w:jc w:val="center"/>
        <w:rPr>
          <w:rFonts w:ascii="Arial" w:hAnsi="Arial" w:cs="B Lotus"/>
          <w:color w:val="000000" w:themeColor="text1"/>
          <w:sz w:val="28"/>
          <w:szCs w:val="28"/>
          <w:lang w:bidi="fa-IR"/>
        </w:rPr>
      </w:pP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آغ بره خراجو  </w:t>
      </w:r>
      <w:r w:rsidR="008975F9">
        <w:rPr>
          <w:rFonts w:ascii="Arial" w:hAnsi="Arial" w:cs="B Lotus"/>
          <w:color w:val="000000" w:themeColor="text1"/>
          <w:sz w:val="28"/>
          <w:szCs w:val="28"/>
          <w:rtl/>
        </w:rPr>
        <w:tab/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</w:t>
      </w:r>
      <w:r w:rsidR="008975F9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</w:t>
      </w:r>
      <w:r w:rsidR="008975F9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غروب زيباي سد ينگجه</w:t>
      </w:r>
      <w:r w:rsidR="002B0D2A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</w:t>
      </w:r>
      <w:r w:rsidR="001B6561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             </w:t>
      </w:r>
      <w:r w:rsidR="002B0D2A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</w:t>
      </w:r>
      <w:r w:rsidR="002B0D2A">
        <w:rPr>
          <w:rFonts w:ascii="Arial" w:hAnsi="Arial" w:cs="B Lotus"/>
          <w:color w:val="000000" w:themeColor="text1"/>
          <w:sz w:val="28"/>
          <w:szCs w:val="28"/>
          <w:rtl/>
        </w:rPr>
        <w:tab/>
      </w:r>
      <w:r w:rsidR="002B0D2A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</w:t>
      </w:r>
      <w:r w:rsidR="002B0D2A">
        <w:rPr>
          <w:rFonts w:ascii="Arial" w:hAnsi="Arial" w:cs="B Lotus"/>
          <w:color w:val="000000" w:themeColor="text1"/>
          <w:sz w:val="28"/>
          <w:szCs w:val="28"/>
          <w:rtl/>
        </w:rPr>
        <w:tab/>
      </w:r>
      <w:r w:rsidR="002B0D2A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 </w:t>
      </w:r>
      <w:r w:rsidR="002B0D2A">
        <w:rPr>
          <w:rFonts w:ascii="Arial" w:hAnsi="Arial" w:cs="B Lotus"/>
          <w:color w:val="000000" w:themeColor="text1"/>
          <w:sz w:val="28"/>
          <w:szCs w:val="28"/>
          <w:rtl/>
        </w:rPr>
        <w:tab/>
      </w:r>
      <w:r w:rsidR="00AC6CD4">
        <w:rPr>
          <w:rFonts w:ascii="Arial" w:hAnsi="Arial" w:cs="B Lotus" w:hint="cs"/>
          <w:color w:val="000000" w:themeColor="text1"/>
          <w:sz w:val="28"/>
          <w:szCs w:val="28"/>
          <w:rtl/>
        </w:rPr>
        <w:t xml:space="preserve">  برك</w:t>
      </w:r>
      <w:r w:rsidR="002B0D2A">
        <w:rPr>
          <w:rFonts w:ascii="Arial" w:hAnsi="Arial" w:cs="B Lotus" w:hint="cs"/>
          <w:color w:val="000000" w:themeColor="text1"/>
          <w:sz w:val="28"/>
          <w:szCs w:val="28"/>
          <w:rtl/>
        </w:rPr>
        <w:t>ه گواهير</w:t>
      </w:r>
    </w:p>
    <w:p w:rsidR="000C3983" w:rsidRDefault="000C3983" w:rsidP="000C3983">
      <w:pPr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ahoma" w:eastAsia="Times New Roman" w:hAnsi="Tahoma" w:cs="B Lotus" w:hint="cs"/>
          <w:color w:val="000000"/>
          <w:sz w:val="28"/>
          <w:szCs w:val="28"/>
          <w:rtl/>
        </w:rPr>
      </w:pPr>
      <w:r w:rsidRPr="00E33E0F">
        <w:rPr>
          <w:rFonts w:ascii="Tahoma" w:hAnsi="Tahoma" w:cs="Tahoma"/>
          <w:b/>
          <w:bCs/>
          <w:color w:val="0000FF"/>
          <w:sz w:val="26"/>
          <w:szCs w:val="26"/>
          <w:rtl/>
          <w:lang w:bidi="fa-IR"/>
        </w:rPr>
        <w:lastRenderedPageBreak/>
        <w:t xml:space="preserve">آذَرْشَهْرْ (توفارقان يا دِهْخوارْقانْ)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براساس آخرين تقسيمات كشوري سال  90، اين شهرستان از 3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 xml:space="preserve">بخش </w:t>
      </w:r>
    </w:p>
    <w:p w:rsidR="000C3983" w:rsidRDefault="000C3983" w:rsidP="000C3983">
      <w:pPr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ahoma" w:hAnsi="Tahoma" w:cs="B Lotus" w:hint="cs"/>
          <w:b/>
          <w:bCs/>
          <w:color w:val="0000FF"/>
          <w:sz w:val="32"/>
          <w:szCs w:val="32"/>
          <w:u w:val="single"/>
          <w:rtl/>
          <w:lang w:bidi="fa-IR"/>
        </w:rPr>
      </w:pPr>
    </w:p>
    <w:p w:rsidR="000C3983" w:rsidRDefault="000C3983" w:rsidP="000C3983">
      <w:pPr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="Tahoma" w:hAnsi="Tahoma" w:cs="B Lotus" w:hint="cs"/>
          <w:b/>
          <w:bCs/>
          <w:color w:val="0000FF"/>
          <w:sz w:val="32"/>
          <w:szCs w:val="32"/>
          <w:u w:val="single"/>
          <w:rtl/>
          <w:lang w:bidi="fa-IR"/>
        </w:rPr>
        <w:t>خصوصیات فرهنگی و بومي شهرستان آذرشهر</w:t>
      </w:r>
    </w:p>
    <w:p w:rsidR="000C3983" w:rsidRDefault="000C3983" w:rsidP="000C3983">
      <w:pPr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Tahoma" w:hAnsi="Tahoma" w:cs="B Lotus"/>
          <w:sz w:val="28"/>
          <w:szCs w:val="28"/>
          <w:rtl/>
          <w:lang w:bidi="fa-IR"/>
        </w:rPr>
      </w:pPr>
      <w:r>
        <w:rPr>
          <w:rFonts w:ascii="Tahoma" w:hAnsi="Tahoma" w:cs="B Lotus" w:hint="cs"/>
          <w:sz w:val="28"/>
          <w:szCs w:val="28"/>
          <w:rtl/>
          <w:lang w:bidi="fa-IR"/>
        </w:rPr>
        <w:t xml:space="preserve">نام کهن آذر شهر </w:t>
      </w:r>
      <w:r>
        <w:rPr>
          <w:rFonts w:ascii="Tahoma" w:hAnsi="Tahoma" w:cs="B Lotus" w:hint="cs"/>
          <w:color w:val="0000FF"/>
          <w:sz w:val="28"/>
          <w:szCs w:val="28"/>
          <w:u w:val="single"/>
          <w:rtl/>
          <w:lang w:bidi="fa-IR"/>
        </w:rPr>
        <w:t>توفارقان</w:t>
      </w:r>
      <w:r>
        <w:rPr>
          <w:rFonts w:ascii="Tahoma" w:hAnsi="Tahoma" w:cs="B Lotus" w:hint="cs"/>
          <w:sz w:val="28"/>
          <w:szCs w:val="28"/>
          <w:rtl/>
          <w:lang w:bidi="fa-IR"/>
        </w:rPr>
        <w:t xml:space="preserve"> است که در کتابت قرن اخیر دهخوارقان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نوشته می شود.به روایت مردم منطقه در روزگاران قدیم این منطقه به وسیله دیواری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محافظت می شد که به علت جنگ میان ساکنین منطقه و افراد مهاجم ،دیوار به خون آغشته</w:t>
      </w:r>
      <w:r>
        <w:rPr>
          <w:rFonts w:ascii="Tahoma" w:hAnsi="Tahoma" w:cs="B Lotus"/>
          <w:sz w:val="28"/>
          <w:szCs w:val="28"/>
          <w:lang w:bidi="fa-IR"/>
        </w:rPr>
        <w:t xml:space="preserve"> </w:t>
      </w:r>
      <w:r>
        <w:rPr>
          <w:rFonts w:ascii="Tahoma" w:hAnsi="Tahoma" w:cs="B Lotus" w:hint="cs"/>
          <w:sz w:val="28"/>
          <w:szCs w:val="28"/>
          <w:rtl/>
          <w:lang w:bidi="fa-IR"/>
        </w:rPr>
        <w:t>می شود و به توفارقان «دیوار خونین» معروف می گردد.توفارقان مرکب از دو کلمه</w:t>
      </w:r>
      <w:r>
        <w:rPr>
          <w:rFonts w:ascii="Tahoma" w:hAnsi="Tahoma" w:cs="B Lotus"/>
          <w:sz w:val="28"/>
          <w:szCs w:val="28"/>
          <w:lang w:bidi="fa-IR"/>
        </w:rPr>
        <w:t xml:space="preserve"> «</w:t>
      </w:r>
      <w:r>
        <w:rPr>
          <w:rFonts w:ascii="Tahoma" w:hAnsi="Tahoma" w:cs="B Lotus" w:hint="cs"/>
          <w:sz w:val="28"/>
          <w:szCs w:val="28"/>
          <w:rtl/>
          <w:lang w:bidi="fa-IR"/>
        </w:rPr>
        <w:t xml:space="preserve">توفار»یعنی دیوار و «قان»به معنی خون است. </w:t>
      </w:r>
    </w:p>
    <w:p w:rsidR="000C3983" w:rsidRDefault="000C3983" w:rsidP="000C3983">
      <w:pPr>
        <w:bidi/>
        <w:spacing w:before="120" w:after="120" w:line="240" w:lineRule="auto"/>
        <w:jc w:val="both"/>
        <w:rPr>
          <w:rFonts w:ascii="Tahoma" w:eastAsia="Times New Roman" w:hAnsi="Tahoma" w:cs="B Lotus"/>
          <w:color w:val="000000"/>
          <w:sz w:val="28"/>
          <w:szCs w:val="28"/>
          <w:rtl/>
        </w:rPr>
      </w:pP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زبان رايج محلي اين شهرستان آذربایجانی بوده و ساكنين آن مسلمان و شيعه اثني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عشري هستند. هيچ يك از اقليت‌هاي مذهبي در اين شهرستان سكونت نداشته و اين شهرستان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 xml:space="preserve">داراي مراكز آموزش عالي متعدد از جمله </w:t>
      </w:r>
      <w:r w:rsidRPr="00467185">
        <w:rPr>
          <w:rFonts w:ascii="Tahoma" w:hAnsi="Tahoma" w:cs="B Lotus" w:hint="cs"/>
          <w:b/>
          <w:bCs/>
          <w:color w:val="0000FF"/>
          <w:sz w:val="28"/>
          <w:szCs w:val="28"/>
          <w:rtl/>
          <w:lang w:bidi="fa-IR"/>
        </w:rPr>
        <w:t>دانشگاه شهيد مدني آذربايجان</w:t>
      </w:r>
      <w:r w:rsidRPr="00467185">
        <w:rPr>
          <w:rFonts w:ascii="Tahoma" w:eastAsia="Times New Roman" w:hAnsi="Tahoma" w:cs="B Lotus" w:hint="cs"/>
          <w:color w:val="000000"/>
          <w:sz w:val="28"/>
          <w:szCs w:val="28"/>
          <w:rtl/>
        </w:rPr>
        <w:t xml:space="preserve"> </w:t>
      </w:r>
      <w:r w:rsidRPr="00467185">
        <w:rPr>
          <w:rFonts w:ascii="Tahoma" w:hAnsi="Tahoma" w:cs="B Lotus" w:hint="cs"/>
          <w:b/>
          <w:bCs/>
          <w:color w:val="0000FF"/>
          <w:sz w:val="28"/>
          <w:szCs w:val="28"/>
          <w:rtl/>
          <w:lang w:bidi="fa-IR"/>
        </w:rPr>
        <w:t>ـ دانشگاه آزاد</w:t>
      </w:r>
      <w:r w:rsidRPr="00467185">
        <w:rPr>
          <w:rFonts w:ascii="Tahoma" w:hAnsi="Tahoma" w:cs="B Lotus"/>
          <w:b/>
          <w:bCs/>
          <w:color w:val="0000FF"/>
          <w:sz w:val="28"/>
          <w:szCs w:val="28"/>
          <w:lang w:bidi="fa-IR"/>
        </w:rPr>
        <w:t xml:space="preserve"> </w:t>
      </w:r>
      <w:r w:rsidRPr="00467185">
        <w:rPr>
          <w:rFonts w:ascii="Tahoma" w:hAnsi="Tahoma" w:cs="B Lotus" w:hint="cs"/>
          <w:b/>
          <w:bCs/>
          <w:color w:val="0000FF"/>
          <w:sz w:val="28"/>
          <w:szCs w:val="28"/>
          <w:rtl/>
          <w:lang w:bidi="fa-IR"/>
        </w:rPr>
        <w:t>اسلامي و پيام نور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 xml:space="preserve"> مي‌باشد و بلحاظ نزديكي به مناطق مرزي دو كشور همسايه  و قرار گرفتن در مسير ترانزيتي برخوردار از مزيت اقتصادي جهت توسعه اقتصادي مي باشد . </w:t>
      </w:r>
    </w:p>
    <w:p w:rsidR="000C3983" w:rsidRDefault="000C3983" w:rsidP="000C3983">
      <w:pPr>
        <w:bidi/>
        <w:spacing w:before="120" w:after="120" w:line="240" w:lineRule="auto"/>
        <w:jc w:val="both"/>
        <w:rPr>
          <w:rFonts w:ascii="Tahoma" w:eastAsia="Times New Roman" w:hAnsi="Tahoma" w:cs="B Lotus" w:hint="cs"/>
          <w:color w:val="000000"/>
          <w:sz w:val="28"/>
          <w:szCs w:val="28"/>
          <w:rtl/>
          <w:lang w:bidi="fa-IR"/>
        </w:rPr>
      </w:pP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تعداد مساجد و حسينيه و تكاياي اين شهرستان در حدود 158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باب بوده و اين شهرستان زادگاه شخصيت‌هاي مذهبي و فرهنگي از جمله شهيد محراب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آيت‌الله سيد اسدالله مدني ـ شهيد آيت‌الله حسين غفاري ـ خواجه حيران ـ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ميرزاابوالقاسم ضياءالعلما ـ سيدمحسن ميرغفاري ـ آيت‌الله سيدعلي ميرغفاري ـ ميرزا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محمد حسن منطقي دهخوارقاني ـ شيخ محمد حسن ممقاني ـ شيخ عبدالله شيخ يوسفعلي ممقاني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و ... است كه در امر تدريس و تبليغ و خدمت به مردم مجاهدت نموده‌اند. در سطح اين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شهرستان هنرهاي دستي و سنتي به صورت معمول رواج دارد و هنر سوزن‌دوزي شهر ممقان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شهرت عام در منطقه دارد. جمعيت: براساس نتايج سرشماري عمومي نفوس و مسكن در سال</w:t>
      </w:r>
      <w:r>
        <w:rPr>
          <w:rFonts w:ascii="Tahoma" w:eastAsia="Times New Roman" w:hAnsi="Tahoma" w:cs="B Lotus"/>
          <w:color w:val="000000"/>
          <w:sz w:val="28"/>
          <w:szCs w:val="28"/>
        </w:rPr>
        <w:t xml:space="preserve"> </w:t>
      </w:r>
      <w:r>
        <w:rPr>
          <w:rFonts w:ascii="Tahoma" w:eastAsia="Times New Roman" w:hAnsi="Tahoma" w:cs="B Lotus" w:hint="cs"/>
          <w:color w:val="000000"/>
          <w:sz w:val="28"/>
          <w:szCs w:val="28"/>
          <w:rtl/>
        </w:rPr>
        <w:t>1390، شهرستان آذرشهر 107579 نفر جمعيت برآورد شده است.</w:t>
      </w:r>
    </w:p>
    <w:p w:rsidR="000C3983" w:rsidRDefault="000C3983" w:rsidP="000C3983">
      <w:pPr>
        <w:bidi/>
        <w:spacing w:before="120" w:after="120" w:line="240" w:lineRule="auto"/>
        <w:jc w:val="both"/>
        <w:rPr>
          <w:rFonts w:ascii="Tahoma" w:eastAsia="Times New Roman" w:hAnsi="Tahoma" w:cs="B Lotus" w:hint="cs"/>
          <w:color w:val="000000"/>
          <w:sz w:val="28"/>
          <w:szCs w:val="28"/>
          <w:rtl/>
          <w:lang w:bidi="fa-IR"/>
        </w:rPr>
      </w:pPr>
    </w:p>
    <w:p w:rsidR="000C3983" w:rsidRDefault="000C3983" w:rsidP="000C3983">
      <w:pPr>
        <w:bidi/>
        <w:spacing w:before="120" w:after="120" w:line="240" w:lineRule="auto"/>
        <w:jc w:val="both"/>
        <w:rPr>
          <w:rFonts w:ascii="Tahoma" w:eastAsia="Times New Roman" w:hAnsi="Tahoma" w:cs="B Lotus" w:hint="cs"/>
          <w:color w:val="000000"/>
          <w:sz w:val="28"/>
          <w:szCs w:val="28"/>
          <w:rtl/>
          <w:lang w:bidi="fa-IR"/>
        </w:rPr>
      </w:pPr>
    </w:p>
    <w:p w:rsidR="000C3983" w:rsidRDefault="000C3983" w:rsidP="000C3983">
      <w:pPr>
        <w:bidi/>
        <w:spacing w:before="120" w:after="120" w:line="240" w:lineRule="auto"/>
        <w:jc w:val="both"/>
        <w:rPr>
          <w:rFonts w:ascii="Tahoma" w:eastAsia="Times New Roman" w:hAnsi="Tahoma" w:cs="B Lotus" w:hint="cs"/>
          <w:color w:val="000000"/>
          <w:sz w:val="28"/>
          <w:szCs w:val="28"/>
          <w:rtl/>
          <w:lang w:bidi="fa-IR"/>
        </w:rPr>
      </w:pPr>
    </w:p>
    <w:p w:rsidR="000C3983" w:rsidRDefault="000C3983" w:rsidP="000C3983">
      <w:pPr>
        <w:bidi/>
        <w:spacing w:before="120" w:after="120" w:line="240" w:lineRule="auto"/>
        <w:jc w:val="both"/>
        <w:rPr>
          <w:rFonts w:asciiTheme="minorBidi" w:hAnsiTheme="minorBidi" w:cs="B Lotus"/>
          <w:b/>
          <w:bCs/>
          <w:color w:val="0000FF"/>
          <w:sz w:val="32"/>
          <w:szCs w:val="32"/>
          <w:u w:val="single"/>
          <w:rtl/>
          <w:lang w:bidi="fa-IR"/>
        </w:rPr>
      </w:pPr>
      <w:r w:rsidRPr="0074514A">
        <w:t xml:space="preserve"> </w:t>
      </w:r>
      <w:r>
        <w:rPr>
          <w:rFonts w:ascii="Tahoma" w:hAnsi="Tahoma" w:cs="B Lotus" w:hint="cs"/>
          <w:b/>
          <w:bCs/>
          <w:color w:val="0000FF"/>
          <w:sz w:val="32"/>
          <w:szCs w:val="32"/>
          <w:u w:val="single"/>
          <w:rtl/>
          <w:lang w:bidi="fa-IR"/>
        </w:rPr>
        <w:t>تقسيمات كشوري:</w:t>
      </w:r>
      <w:r>
        <w:rPr>
          <w:rFonts w:asciiTheme="minorBidi" w:hAnsiTheme="minorBidi" w:cs="B Lotus" w:hint="cs"/>
          <w:b/>
          <w:bCs/>
          <w:color w:val="0000FF"/>
          <w:sz w:val="32"/>
          <w:szCs w:val="32"/>
          <w:u w:val="single"/>
          <w:rtl/>
          <w:lang w:bidi="fa-IR"/>
        </w:rPr>
        <w:t xml:space="preserve"> </w:t>
      </w:r>
    </w:p>
    <w:p w:rsidR="000C3983" w:rsidRDefault="000C3983" w:rsidP="000C3983">
      <w:pPr>
        <w:bidi/>
        <w:spacing w:before="120" w:after="120" w:line="240" w:lineRule="auto"/>
        <w:jc w:val="both"/>
        <w:rPr>
          <w:rFonts w:ascii="Tahoma" w:hAnsi="Tahoma" w:cs="B Lotus"/>
          <w:b/>
          <w:bCs/>
          <w:color w:val="0000FF"/>
          <w:sz w:val="32"/>
          <w:szCs w:val="32"/>
          <w:u w:val="single"/>
          <w:rtl/>
          <w:lang w:bidi="fa-IR"/>
        </w:rPr>
      </w:pPr>
      <w:r w:rsidRPr="00E33E0F">
        <w:rPr>
          <w:rFonts w:asciiTheme="minorBidi" w:hAnsiTheme="minorBidi" w:cs="B Lotus" w:hint="cs"/>
          <w:b/>
          <w:bCs/>
          <w:color w:val="0000FF"/>
          <w:sz w:val="28"/>
          <w:szCs w:val="28"/>
          <w:rtl/>
          <w:lang w:bidi="fa-IR"/>
        </w:rPr>
        <w:t>شهرستان آذرشهر</w:t>
      </w:r>
      <w:r>
        <w:rPr>
          <w:rFonts w:asciiTheme="minorBidi" w:hAnsiTheme="minorBidi" w:cs="B Lotus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 w:cs="B Lotus" w:hint="cs"/>
          <w:color w:val="000000"/>
          <w:sz w:val="28"/>
          <w:szCs w:val="28"/>
          <w:rtl/>
        </w:rPr>
        <w:t xml:space="preserve">از قديمي ترين بخش هاي شهرستان تبريز بوده كه قبلاً به نام </w:t>
      </w:r>
      <w:r>
        <w:rPr>
          <w:rFonts w:asciiTheme="minorBidi" w:hAnsiTheme="minorBidi" w:cs="B Lotus" w:hint="cs"/>
          <w:color w:val="0000FF"/>
          <w:sz w:val="28"/>
          <w:szCs w:val="28"/>
          <w:u w:val="single"/>
          <w:rtl/>
          <w:lang w:bidi="fa-IR"/>
        </w:rPr>
        <w:t>دهخوارقان</w:t>
      </w:r>
      <w:r>
        <w:rPr>
          <w:rFonts w:asciiTheme="minorBidi" w:hAnsiTheme="minorBidi" w:cs="B Lotus" w:hint="cs"/>
          <w:color w:val="000000"/>
          <w:sz w:val="28"/>
          <w:szCs w:val="28"/>
          <w:rtl/>
        </w:rPr>
        <w:t xml:space="preserve"> معروف و ناميده مي شد ، در سال 1306 شهرداري شهر آذرشهر مركز شهرستان تشكيل و شروع به كار نموده است و در سال 76 با دو بخش مركزي و گوگان و پنج دهستان به شهرستان ارتقاء يافته و داراي سه شهر آذرشهر مركز شهرستان،شهرگوگان مركز بخش گوگان و شهر ممقان از توابع بخش مركزي آذرشهر و دو بخش و پنج دهستان و داراي 41 روستاي تابعه بود . </w:t>
      </w:r>
    </w:p>
    <w:p w:rsidR="001B6561" w:rsidRDefault="001B6561" w:rsidP="001B6561">
      <w:pPr>
        <w:rPr>
          <w:rFonts w:ascii="Arial" w:hAnsi="Arial" w:cs="B Lotus"/>
          <w:sz w:val="28"/>
          <w:szCs w:val="28"/>
          <w:lang w:bidi="fa-IR"/>
        </w:rPr>
      </w:pPr>
    </w:p>
    <w:p w:rsidR="001B6561" w:rsidRDefault="001B6561" w:rsidP="001B6561">
      <w:pPr>
        <w:jc w:val="center"/>
        <w:rPr>
          <w:rFonts w:ascii="Arial" w:hAnsi="Arial" w:cs="B Lotus"/>
          <w:sz w:val="28"/>
          <w:szCs w:val="28"/>
          <w:lang w:bidi="fa-IR"/>
        </w:rPr>
      </w:pPr>
    </w:p>
    <w:p w:rsidR="001B6561" w:rsidRPr="001B6561" w:rsidRDefault="001B6561" w:rsidP="001B6561">
      <w:pPr>
        <w:rPr>
          <w:rFonts w:ascii="Arial" w:hAnsi="Arial" w:cs="B Lotus"/>
          <w:sz w:val="28"/>
          <w:szCs w:val="28"/>
          <w:lang w:bidi="fa-IR"/>
        </w:rPr>
      </w:pPr>
    </w:p>
    <w:p w:rsidR="001B6561" w:rsidRDefault="001B6561" w:rsidP="001B6561">
      <w:pPr>
        <w:rPr>
          <w:rFonts w:ascii="Arial" w:hAnsi="Arial" w:cs="B Lotus"/>
          <w:sz w:val="28"/>
          <w:szCs w:val="28"/>
          <w:lang w:bidi="fa-IR"/>
        </w:rPr>
      </w:pPr>
    </w:p>
    <w:p w:rsidR="000A2636" w:rsidRPr="001B6561" w:rsidRDefault="001B6561" w:rsidP="001B6561">
      <w:pPr>
        <w:framePr w:hSpace="181" w:wrap="notBeside" w:vAnchor="text" w:hAnchor="margin" w:y="559"/>
        <w:autoSpaceDE w:val="0"/>
        <w:autoSpaceDN w:val="0"/>
        <w:bidi/>
        <w:adjustRightInd w:val="0"/>
        <w:spacing w:before="100" w:after="100" w:line="240" w:lineRule="auto"/>
        <w:jc w:val="both"/>
        <w:rPr>
          <w:rFonts w:ascii="Arial" w:hAnsi="Arial" w:cs="B Lotus"/>
          <w:sz w:val="28"/>
          <w:szCs w:val="28"/>
          <w:lang w:bidi="fa-IR"/>
        </w:rPr>
      </w:pPr>
      <w:r>
        <w:rPr>
          <w:rFonts w:ascii="Arial" w:hAnsi="Arial" w:cs="B Lotus"/>
          <w:sz w:val="28"/>
          <w:szCs w:val="28"/>
          <w:lang w:bidi="fa-IR"/>
        </w:rPr>
        <w:tab/>
      </w:r>
    </w:p>
    <w:sectPr w:rsidR="000A2636" w:rsidRPr="001B6561" w:rsidSect="009E7D8B">
      <w:type w:val="continuous"/>
      <w:pgSz w:w="12240" w:h="15840" w:code="1"/>
      <w:pgMar w:top="567" w:right="1418" w:bottom="397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8D3" w:rsidRDefault="00A538D3" w:rsidP="00FD57C3">
      <w:pPr>
        <w:spacing w:after="0" w:line="240" w:lineRule="auto"/>
      </w:pPr>
      <w:r>
        <w:separator/>
      </w:r>
    </w:p>
  </w:endnote>
  <w:endnote w:type="continuationSeparator" w:id="1">
    <w:p w:rsidR="00A538D3" w:rsidRDefault="00A538D3" w:rsidP="00FD5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8D3" w:rsidRDefault="00A538D3" w:rsidP="00FD57C3">
      <w:pPr>
        <w:spacing w:after="0" w:line="240" w:lineRule="auto"/>
      </w:pPr>
      <w:r>
        <w:separator/>
      </w:r>
    </w:p>
  </w:footnote>
  <w:footnote w:type="continuationSeparator" w:id="1">
    <w:p w:rsidR="00A538D3" w:rsidRDefault="00A538D3" w:rsidP="00FD5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D701B"/>
    <w:multiLevelType w:val="hybridMultilevel"/>
    <w:tmpl w:val="CB7CDA30"/>
    <w:lvl w:ilvl="0" w:tplc="0FE8A72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A40A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6EEB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567A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196FF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9A8EA2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46235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2A151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F295A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81B6776"/>
    <w:multiLevelType w:val="hybridMultilevel"/>
    <w:tmpl w:val="BCC0C30C"/>
    <w:lvl w:ilvl="0" w:tplc="2480C1D4">
      <w:start w:val="1"/>
      <w:numFmt w:val="bullet"/>
      <w:lvlText w:val="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971EDCD8" w:tentative="1">
      <w:start w:val="1"/>
      <w:numFmt w:val="bullet"/>
      <w:lvlText w:val="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053C2A60" w:tentative="1">
      <w:start w:val="1"/>
      <w:numFmt w:val="bullet"/>
      <w:lvlText w:val="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2918EDD0" w:tentative="1">
      <w:start w:val="1"/>
      <w:numFmt w:val="bullet"/>
      <w:lvlText w:val="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DE143686" w:tentative="1">
      <w:start w:val="1"/>
      <w:numFmt w:val="bullet"/>
      <w:lvlText w:val="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FDA68424" w:tentative="1">
      <w:start w:val="1"/>
      <w:numFmt w:val="bullet"/>
      <w:lvlText w:val="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01BE58E8" w:tentative="1">
      <w:start w:val="1"/>
      <w:numFmt w:val="bullet"/>
      <w:lvlText w:val="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10529B40" w:tentative="1">
      <w:start w:val="1"/>
      <w:numFmt w:val="bullet"/>
      <w:lvlText w:val="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784A20EC" w:tentative="1">
      <w:start w:val="1"/>
      <w:numFmt w:val="bullet"/>
      <w:lvlText w:val="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abstractNum w:abstractNumId="2">
    <w:nsid w:val="34781F1C"/>
    <w:multiLevelType w:val="hybridMultilevel"/>
    <w:tmpl w:val="49A82CC0"/>
    <w:lvl w:ilvl="0" w:tplc="4044DBE2">
      <w:start w:val="1"/>
      <w:numFmt w:val="bullet"/>
      <w:lvlText w:val=""/>
      <w:lvlJc w:val="left"/>
      <w:pPr>
        <w:tabs>
          <w:tab w:val="num" w:pos="8724"/>
        </w:tabs>
        <w:ind w:left="8724" w:hanging="360"/>
      </w:pPr>
      <w:rPr>
        <w:rFonts w:ascii="Wingdings 3" w:hAnsi="Wingdings 3" w:hint="default"/>
      </w:rPr>
    </w:lvl>
    <w:lvl w:ilvl="1" w:tplc="1000364C" w:tentative="1">
      <w:start w:val="1"/>
      <w:numFmt w:val="bullet"/>
      <w:lvlText w:val=""/>
      <w:lvlJc w:val="left"/>
      <w:pPr>
        <w:tabs>
          <w:tab w:val="num" w:pos="9444"/>
        </w:tabs>
        <w:ind w:left="9444" w:hanging="360"/>
      </w:pPr>
      <w:rPr>
        <w:rFonts w:ascii="Wingdings 3" w:hAnsi="Wingdings 3" w:hint="default"/>
      </w:rPr>
    </w:lvl>
    <w:lvl w:ilvl="2" w:tplc="501E09F2" w:tentative="1">
      <w:start w:val="1"/>
      <w:numFmt w:val="bullet"/>
      <w:lvlText w:val=""/>
      <w:lvlJc w:val="left"/>
      <w:pPr>
        <w:tabs>
          <w:tab w:val="num" w:pos="10164"/>
        </w:tabs>
        <w:ind w:left="10164" w:hanging="360"/>
      </w:pPr>
      <w:rPr>
        <w:rFonts w:ascii="Wingdings 3" w:hAnsi="Wingdings 3" w:hint="default"/>
      </w:rPr>
    </w:lvl>
    <w:lvl w:ilvl="3" w:tplc="CCA0CAA6" w:tentative="1">
      <w:start w:val="1"/>
      <w:numFmt w:val="bullet"/>
      <w:lvlText w:val=""/>
      <w:lvlJc w:val="left"/>
      <w:pPr>
        <w:tabs>
          <w:tab w:val="num" w:pos="10884"/>
        </w:tabs>
        <w:ind w:left="10884" w:hanging="360"/>
      </w:pPr>
      <w:rPr>
        <w:rFonts w:ascii="Wingdings 3" w:hAnsi="Wingdings 3" w:hint="default"/>
      </w:rPr>
    </w:lvl>
    <w:lvl w:ilvl="4" w:tplc="C20E0E38" w:tentative="1">
      <w:start w:val="1"/>
      <w:numFmt w:val="bullet"/>
      <w:lvlText w:val=""/>
      <w:lvlJc w:val="left"/>
      <w:pPr>
        <w:tabs>
          <w:tab w:val="num" w:pos="11604"/>
        </w:tabs>
        <w:ind w:left="11604" w:hanging="360"/>
      </w:pPr>
      <w:rPr>
        <w:rFonts w:ascii="Wingdings 3" w:hAnsi="Wingdings 3" w:hint="default"/>
      </w:rPr>
    </w:lvl>
    <w:lvl w:ilvl="5" w:tplc="E8383F8A" w:tentative="1">
      <w:start w:val="1"/>
      <w:numFmt w:val="bullet"/>
      <w:lvlText w:val=""/>
      <w:lvlJc w:val="left"/>
      <w:pPr>
        <w:tabs>
          <w:tab w:val="num" w:pos="12324"/>
        </w:tabs>
        <w:ind w:left="12324" w:hanging="360"/>
      </w:pPr>
      <w:rPr>
        <w:rFonts w:ascii="Wingdings 3" w:hAnsi="Wingdings 3" w:hint="default"/>
      </w:rPr>
    </w:lvl>
    <w:lvl w:ilvl="6" w:tplc="14F429C8" w:tentative="1">
      <w:start w:val="1"/>
      <w:numFmt w:val="bullet"/>
      <w:lvlText w:val=""/>
      <w:lvlJc w:val="left"/>
      <w:pPr>
        <w:tabs>
          <w:tab w:val="num" w:pos="13044"/>
        </w:tabs>
        <w:ind w:left="13044" w:hanging="360"/>
      </w:pPr>
      <w:rPr>
        <w:rFonts w:ascii="Wingdings 3" w:hAnsi="Wingdings 3" w:hint="default"/>
      </w:rPr>
    </w:lvl>
    <w:lvl w:ilvl="7" w:tplc="4A7843D8" w:tentative="1">
      <w:start w:val="1"/>
      <w:numFmt w:val="bullet"/>
      <w:lvlText w:val=""/>
      <w:lvlJc w:val="left"/>
      <w:pPr>
        <w:tabs>
          <w:tab w:val="num" w:pos="13764"/>
        </w:tabs>
        <w:ind w:left="13764" w:hanging="360"/>
      </w:pPr>
      <w:rPr>
        <w:rFonts w:ascii="Wingdings 3" w:hAnsi="Wingdings 3" w:hint="default"/>
      </w:rPr>
    </w:lvl>
    <w:lvl w:ilvl="8" w:tplc="429A7B58" w:tentative="1">
      <w:start w:val="1"/>
      <w:numFmt w:val="bullet"/>
      <w:lvlText w:val=""/>
      <w:lvlJc w:val="left"/>
      <w:pPr>
        <w:tabs>
          <w:tab w:val="num" w:pos="14484"/>
        </w:tabs>
        <w:ind w:left="14484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0D43"/>
    <w:rsid w:val="00013508"/>
    <w:rsid w:val="000332AD"/>
    <w:rsid w:val="00060054"/>
    <w:rsid w:val="000644B2"/>
    <w:rsid w:val="000928AA"/>
    <w:rsid w:val="000968D9"/>
    <w:rsid w:val="000A2636"/>
    <w:rsid w:val="000B52A0"/>
    <w:rsid w:val="000C18A2"/>
    <w:rsid w:val="000C1917"/>
    <w:rsid w:val="000C3983"/>
    <w:rsid w:val="000E6523"/>
    <w:rsid w:val="000E7730"/>
    <w:rsid w:val="000F2D33"/>
    <w:rsid w:val="0011714C"/>
    <w:rsid w:val="00123A6F"/>
    <w:rsid w:val="00176A48"/>
    <w:rsid w:val="00185205"/>
    <w:rsid w:val="00195236"/>
    <w:rsid w:val="001A5A83"/>
    <w:rsid w:val="001B6561"/>
    <w:rsid w:val="001B6B3C"/>
    <w:rsid w:val="001D4D22"/>
    <w:rsid w:val="001F75BD"/>
    <w:rsid w:val="00225FD7"/>
    <w:rsid w:val="002312B6"/>
    <w:rsid w:val="00243E3E"/>
    <w:rsid w:val="002827A7"/>
    <w:rsid w:val="00291BCF"/>
    <w:rsid w:val="002A1902"/>
    <w:rsid w:val="002A1F1A"/>
    <w:rsid w:val="002A6754"/>
    <w:rsid w:val="002B0D2A"/>
    <w:rsid w:val="003252F1"/>
    <w:rsid w:val="003255B0"/>
    <w:rsid w:val="00362683"/>
    <w:rsid w:val="00364574"/>
    <w:rsid w:val="003855AF"/>
    <w:rsid w:val="003B012A"/>
    <w:rsid w:val="003B3038"/>
    <w:rsid w:val="003C23FA"/>
    <w:rsid w:val="003F4ECF"/>
    <w:rsid w:val="00400E1A"/>
    <w:rsid w:val="004056F0"/>
    <w:rsid w:val="0041161C"/>
    <w:rsid w:val="00412109"/>
    <w:rsid w:val="004570E8"/>
    <w:rsid w:val="00467185"/>
    <w:rsid w:val="00475180"/>
    <w:rsid w:val="004C191E"/>
    <w:rsid w:val="004C3937"/>
    <w:rsid w:val="004D5F67"/>
    <w:rsid w:val="004E12BB"/>
    <w:rsid w:val="004E7E11"/>
    <w:rsid w:val="005028D9"/>
    <w:rsid w:val="00511544"/>
    <w:rsid w:val="0054612C"/>
    <w:rsid w:val="00555DCA"/>
    <w:rsid w:val="005A5594"/>
    <w:rsid w:val="005A7816"/>
    <w:rsid w:val="005C2129"/>
    <w:rsid w:val="006138CB"/>
    <w:rsid w:val="00621084"/>
    <w:rsid w:val="00627FDC"/>
    <w:rsid w:val="00632F20"/>
    <w:rsid w:val="006403E1"/>
    <w:rsid w:val="00652AD6"/>
    <w:rsid w:val="00692F7B"/>
    <w:rsid w:val="0069474B"/>
    <w:rsid w:val="006A5FB9"/>
    <w:rsid w:val="006A64CF"/>
    <w:rsid w:val="006B2E2A"/>
    <w:rsid w:val="006B4CEA"/>
    <w:rsid w:val="006D41FD"/>
    <w:rsid w:val="006D674F"/>
    <w:rsid w:val="006F4C43"/>
    <w:rsid w:val="006F7BF2"/>
    <w:rsid w:val="007040E5"/>
    <w:rsid w:val="0071362F"/>
    <w:rsid w:val="00720C30"/>
    <w:rsid w:val="00735DAD"/>
    <w:rsid w:val="00736BED"/>
    <w:rsid w:val="0074514A"/>
    <w:rsid w:val="00754787"/>
    <w:rsid w:val="007648E3"/>
    <w:rsid w:val="00774ABB"/>
    <w:rsid w:val="007C2722"/>
    <w:rsid w:val="007D44CC"/>
    <w:rsid w:val="007F1653"/>
    <w:rsid w:val="0081419F"/>
    <w:rsid w:val="008202ED"/>
    <w:rsid w:val="008219A9"/>
    <w:rsid w:val="00833999"/>
    <w:rsid w:val="008515D9"/>
    <w:rsid w:val="008660B4"/>
    <w:rsid w:val="00880D43"/>
    <w:rsid w:val="00894427"/>
    <w:rsid w:val="00895D61"/>
    <w:rsid w:val="008975F9"/>
    <w:rsid w:val="008A544E"/>
    <w:rsid w:val="008C3135"/>
    <w:rsid w:val="008E5ABC"/>
    <w:rsid w:val="008E7855"/>
    <w:rsid w:val="008F1AC1"/>
    <w:rsid w:val="00927BB4"/>
    <w:rsid w:val="00927ED5"/>
    <w:rsid w:val="00930F53"/>
    <w:rsid w:val="0093212E"/>
    <w:rsid w:val="00943C19"/>
    <w:rsid w:val="00980A42"/>
    <w:rsid w:val="00984555"/>
    <w:rsid w:val="00990E89"/>
    <w:rsid w:val="009978AF"/>
    <w:rsid w:val="009B19AF"/>
    <w:rsid w:val="009B564E"/>
    <w:rsid w:val="009C7E74"/>
    <w:rsid w:val="009E7D8B"/>
    <w:rsid w:val="009F66D1"/>
    <w:rsid w:val="00A240D4"/>
    <w:rsid w:val="00A418DF"/>
    <w:rsid w:val="00A538D3"/>
    <w:rsid w:val="00A57B4F"/>
    <w:rsid w:val="00A70AEB"/>
    <w:rsid w:val="00A8321D"/>
    <w:rsid w:val="00A85C02"/>
    <w:rsid w:val="00AC5837"/>
    <w:rsid w:val="00AC6CD4"/>
    <w:rsid w:val="00AE31D1"/>
    <w:rsid w:val="00B22C87"/>
    <w:rsid w:val="00B34015"/>
    <w:rsid w:val="00B405D2"/>
    <w:rsid w:val="00B41FC9"/>
    <w:rsid w:val="00B43A2A"/>
    <w:rsid w:val="00B44B62"/>
    <w:rsid w:val="00B50F96"/>
    <w:rsid w:val="00B51279"/>
    <w:rsid w:val="00B5288D"/>
    <w:rsid w:val="00B64697"/>
    <w:rsid w:val="00B84A37"/>
    <w:rsid w:val="00B92021"/>
    <w:rsid w:val="00B948C9"/>
    <w:rsid w:val="00B9640D"/>
    <w:rsid w:val="00BA0C86"/>
    <w:rsid w:val="00BB539E"/>
    <w:rsid w:val="00BC2A13"/>
    <w:rsid w:val="00BD58DF"/>
    <w:rsid w:val="00BF09E6"/>
    <w:rsid w:val="00C17B5F"/>
    <w:rsid w:val="00C22246"/>
    <w:rsid w:val="00C22797"/>
    <w:rsid w:val="00C33A0F"/>
    <w:rsid w:val="00C34C95"/>
    <w:rsid w:val="00C46914"/>
    <w:rsid w:val="00C50569"/>
    <w:rsid w:val="00C577C8"/>
    <w:rsid w:val="00C7726D"/>
    <w:rsid w:val="00C85F08"/>
    <w:rsid w:val="00CC3066"/>
    <w:rsid w:val="00CD2576"/>
    <w:rsid w:val="00CD2C92"/>
    <w:rsid w:val="00CE5BE4"/>
    <w:rsid w:val="00CF06E9"/>
    <w:rsid w:val="00D02365"/>
    <w:rsid w:val="00D03F4B"/>
    <w:rsid w:val="00D207FD"/>
    <w:rsid w:val="00D32CB6"/>
    <w:rsid w:val="00D429F9"/>
    <w:rsid w:val="00D830EF"/>
    <w:rsid w:val="00D84098"/>
    <w:rsid w:val="00DB7C70"/>
    <w:rsid w:val="00E05B40"/>
    <w:rsid w:val="00E15B0F"/>
    <w:rsid w:val="00E173D1"/>
    <w:rsid w:val="00E20696"/>
    <w:rsid w:val="00E33E0F"/>
    <w:rsid w:val="00E50797"/>
    <w:rsid w:val="00E67365"/>
    <w:rsid w:val="00E75830"/>
    <w:rsid w:val="00E82713"/>
    <w:rsid w:val="00E879A2"/>
    <w:rsid w:val="00EB4E19"/>
    <w:rsid w:val="00EC5331"/>
    <w:rsid w:val="00EC562E"/>
    <w:rsid w:val="00F22BD8"/>
    <w:rsid w:val="00F43725"/>
    <w:rsid w:val="00F94950"/>
    <w:rsid w:val="00F94B9E"/>
    <w:rsid w:val="00FB2CD5"/>
    <w:rsid w:val="00FB6471"/>
    <w:rsid w:val="00FD57C3"/>
    <w:rsid w:val="00FD6FDD"/>
    <w:rsid w:val="00FF4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5B0"/>
  </w:style>
  <w:style w:type="paragraph" w:styleId="Heading3">
    <w:name w:val="heading 3"/>
    <w:basedOn w:val="Normal"/>
    <w:link w:val="Heading3Char"/>
    <w:uiPriority w:val="9"/>
    <w:unhideWhenUsed/>
    <w:qFormat/>
    <w:rsid w:val="00B50F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263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50F9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50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50F96"/>
  </w:style>
  <w:style w:type="character" w:customStyle="1" w:styleId="editsection">
    <w:name w:val="editsection"/>
    <w:basedOn w:val="DefaultParagraphFont"/>
    <w:rsid w:val="00B50F96"/>
  </w:style>
  <w:style w:type="paragraph" w:styleId="ListParagraph">
    <w:name w:val="List Paragraph"/>
    <w:basedOn w:val="Normal"/>
    <w:uiPriority w:val="34"/>
    <w:qFormat/>
    <w:rsid w:val="003B30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FD5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57C3"/>
  </w:style>
  <w:style w:type="paragraph" w:styleId="Footer">
    <w:name w:val="footer"/>
    <w:basedOn w:val="Normal"/>
    <w:link w:val="FooterChar"/>
    <w:uiPriority w:val="99"/>
    <w:semiHidden/>
    <w:unhideWhenUsed/>
    <w:rsid w:val="00FD5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57C3"/>
  </w:style>
  <w:style w:type="table" w:styleId="TableGrid">
    <w:name w:val="Table Grid"/>
    <w:basedOn w:val="TableNormal"/>
    <w:uiPriority w:val="59"/>
    <w:rsid w:val="00C34C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770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5343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367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5395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791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681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32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766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555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41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474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1046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555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995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2807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4397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hyperlink" Target="http://fa.wikipedia.org/wiki/%D8%A7%D8%B3%D8%AA%D8%A7%D9%86%E2%80%8C%D9%87%D8%A7%DB%8C_%D8%A7%DB%8C%D8%B1%D8%A7%D9%86" TargetMode="External"/><Relationship Id="rId26" Type="http://schemas.openxmlformats.org/officeDocument/2006/relationships/hyperlink" Target="http://fa.wikipedia.org/wiki/%D8%AF%D9%87%D8%B3%D8%AA%D8%A7%D9%86_%D8%B4%DB%8C%D8%B1%D8%A7%D9%85%DB%8C%D9%86" TargetMode="External"/><Relationship Id="rId39" Type="http://schemas.openxmlformats.org/officeDocument/2006/relationships/hyperlink" Target="http://fa.wikipedia.org/wiki/%D8%AF%D9%87%D8%B3%D8%AA%D8%A7%D9%86_%D9%82%D8%A7%D8%B6%DB%8C%E2%80%8C%D8%AC%D9%87%D8%A7%D9%86" TargetMode="External"/><Relationship Id="rId21" Type="http://schemas.openxmlformats.org/officeDocument/2006/relationships/hyperlink" Target="http://fa.wikipedia.org/wiki/%D8%B4%D9%87%D8%B1%D8%B3%D8%AA%D8%A7%D9%86_%D8%A2%D8%B0%D8%B1%D8%B4%D9%87%D8%B1" TargetMode="External"/><Relationship Id="rId34" Type="http://schemas.openxmlformats.org/officeDocument/2006/relationships/hyperlink" Target="http://fa.wikipedia.org/wiki/%D8%AF%D9%87%D8%B3%D8%AA%D8%A7%D9%86_%D8%B4%DB%8C%D8%B1%D8%A7%D9%85%DB%8C%D9%86" TargetMode="External"/><Relationship Id="rId42" Type="http://schemas.openxmlformats.org/officeDocument/2006/relationships/hyperlink" Target="http://fa.wikipedia.org/wiki/%D8%A7%D9%85%DB%8C%D8%B1%D8%AF%DB%8C%D8%B2%D8%AC" TargetMode="External"/><Relationship Id="rId47" Type="http://schemas.openxmlformats.org/officeDocument/2006/relationships/hyperlink" Target="http://fa.wikipedia.org/wiki/%D8%AF%D9%87%D8%B3%D8%AA%D8%A7%D9%86_%D9%82%D8%A8%D9%84%D9%87%E2%80%8C%D8%AF%D8%A7%D8%BA%DB%8C" TargetMode="External"/><Relationship Id="rId50" Type="http://schemas.openxmlformats.org/officeDocument/2006/relationships/hyperlink" Target="http://fa.wikipedia.org/wiki/%DA%A9%D9%84%D9%88%D8%A7%D9%86%D9%82_(%D8%A2%D8%B0%D8%B1%D8%B4%D9%87%D8%B1)" TargetMode="External"/><Relationship Id="rId55" Type="http://schemas.openxmlformats.org/officeDocument/2006/relationships/hyperlink" Target="http://fa.wikipedia.org/wiki/%D8%AF%D9%87%D8%B3%D8%AA%D8%A7%D9%86_%DB%8C%D9%86%DA%AF%D8%AC%D9%87" TargetMode="External"/><Relationship Id="rId63" Type="http://schemas.openxmlformats.org/officeDocument/2006/relationships/hyperlink" Target="http://fa.wikipedia.org/wiki/%D8%AF%D9%87%D8%B3%D8%AA%D8%A7%D9%86_%DB%8C%D9%86%DA%AF%D8%AC%D9%87" TargetMode="External"/><Relationship Id="rId68" Type="http://schemas.openxmlformats.org/officeDocument/2006/relationships/hyperlink" Target="http://fa.wikipedia.org/wiki/%D8%AF%DB%8C%D8%B2%D8%AC_%D8%A2%D9%82%D8%A7%D8%AD%D8%B3%D9%86" TargetMode="External"/><Relationship Id="rId76" Type="http://schemas.openxmlformats.org/officeDocument/2006/relationships/hyperlink" Target="http://fa.wikipedia.org/wiki/%D9%82%D9%84%D8%B9%D9%87%E2%80%8C%D8%B4%DB%8C%D8%AE" TargetMode="External"/><Relationship Id="rId84" Type="http://schemas.openxmlformats.org/officeDocument/2006/relationships/image" Target="media/image10.jpeg"/><Relationship Id="rId89" Type="http://schemas.openxmlformats.org/officeDocument/2006/relationships/image" Target="media/image15.jpeg"/><Relationship Id="rId7" Type="http://schemas.openxmlformats.org/officeDocument/2006/relationships/endnotes" Target="endnotes.xml"/><Relationship Id="rId71" Type="http://schemas.openxmlformats.org/officeDocument/2006/relationships/hyperlink" Target="http://fa.wikipedia.org/wiki/%D8%AF%D9%87%D8%B3%D8%AA%D8%A7%D9%86_%D9%82%D8%A7%D8%B6%DB%8C%E2%80%8C%D8%AC%D9%87%D8%A7%D9%86" TargetMode="External"/><Relationship Id="rId92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fa.wikipedia.org/wiki/%D8%AE%D8%A7%D9%86%D9%82%D8%A7%D9%87_(%D8%A2%D8%B0%D8%B1%D8%B4%D9%87%D8%B1)" TargetMode="External"/><Relationship Id="rId11" Type="http://schemas.openxmlformats.org/officeDocument/2006/relationships/hyperlink" Target="http://fa.wikipedia.org/wiki/%D8%AF%D8%B3%D8%AA%DA%AF%D8%A7%D9%87_%D9%85%D8%AE%D8%AA%D8%B5%D8%A7%D8%AA_%D8%AC%D8%BA%D8%B1%D8%A7%D9%81%DB%8C%D8%A7%DB%8C%DB%8C" TargetMode="External"/><Relationship Id="rId24" Type="http://schemas.openxmlformats.org/officeDocument/2006/relationships/hyperlink" Target="http://fa.wikipedia.org/wiki/%D8%B4%DB%8C%D8%B9%D9%87" TargetMode="External"/><Relationship Id="rId32" Type="http://schemas.openxmlformats.org/officeDocument/2006/relationships/hyperlink" Target="http://fa.wikipedia.org/wiki/%D8%AF%D9%87%D8%B3%D8%AA%D8%A7%D9%86_%D8%AF%D8%B3%D8%AA%D8%AC%D8%B1%D8%AF" TargetMode="External"/><Relationship Id="rId37" Type="http://schemas.openxmlformats.org/officeDocument/2006/relationships/hyperlink" Target="http://fa.wikipedia.org/wiki/%D8%AF%D9%87%D8%B3%D8%AA%D8%A7%D9%86_%D9%82%D8%A8%D9%84%D9%87%E2%80%8C%D8%AF%D8%A7%D8%BA%DB%8C" TargetMode="External"/><Relationship Id="rId40" Type="http://schemas.openxmlformats.org/officeDocument/2006/relationships/hyperlink" Target="http://fa.wikipedia.org/wiki/%D9%87%D9%81%D8%AA%E2%80%8C%DA%86%D8%B4%D9%85%D9%87_(%D8%A2%D8%B0%D8%B1%D8%B4%D9%87%D8%B1)" TargetMode="External"/><Relationship Id="rId45" Type="http://schemas.openxmlformats.org/officeDocument/2006/relationships/hyperlink" Target="http://fa.wikipedia.org/wiki/%D8%AF%D9%87%D8%B3%D8%AA%D8%A7%D9%86_%D9%82%D8%A8%D9%84%D9%87%E2%80%8C%D8%AF%D8%A7%D8%BA%DB%8C" TargetMode="External"/><Relationship Id="rId53" Type="http://schemas.openxmlformats.org/officeDocument/2006/relationships/hyperlink" Target="http://fa.wikipedia.org/wiki/%D8%AF%D9%87%D8%B3%D8%AA%D8%A7%D9%86_%D9%82%D8%A8%D9%84%D9%87%E2%80%8C%D8%AF%D8%A7%D8%BA%DB%8C" TargetMode="External"/><Relationship Id="rId58" Type="http://schemas.openxmlformats.org/officeDocument/2006/relationships/hyperlink" Target="http://fa.wikipedia.org/wiki/%D8%AF%D8%A7%D8%B4%E2%80%8C%D8%A2%D9%84%D9%85%D8%A7%D9%84%D9%88" TargetMode="External"/><Relationship Id="rId66" Type="http://schemas.openxmlformats.org/officeDocument/2006/relationships/hyperlink" Target="http://fa.wikipedia.org/wiki/%D9%82%D8%A7%D8%B6%DB%8C%E2%80%8C%DA%A9%D9%86%D8%AF%DB%8C" TargetMode="External"/><Relationship Id="rId74" Type="http://schemas.openxmlformats.org/officeDocument/2006/relationships/hyperlink" Target="http://fa.wikipedia.org/wiki/%D9%82%D8%B4%D9%84%D8%A7%D9%82%E2%80%8C%D9%BE%DB%8C%D8%A7%D8%B2%DB%8C" TargetMode="External"/><Relationship Id="rId79" Type="http://schemas.openxmlformats.org/officeDocument/2006/relationships/hyperlink" Target="http://fa.wikipedia.org/wiki/%D8%A7%D9%86%DA%AF%D9%88%D8%B1" TargetMode="External"/><Relationship Id="rId87" Type="http://schemas.openxmlformats.org/officeDocument/2006/relationships/image" Target="media/image13.jpeg"/><Relationship Id="rId5" Type="http://schemas.openxmlformats.org/officeDocument/2006/relationships/webSettings" Target="webSettings.xml"/><Relationship Id="rId61" Type="http://schemas.openxmlformats.org/officeDocument/2006/relationships/hyperlink" Target="http://fa.wikipedia.org/wiki/%D8%AF%D9%87%D8%B3%D8%AA%D8%A7%D9%86_%DB%8C%D9%86%DA%AF%D8%AC%D9%87" TargetMode="External"/><Relationship Id="rId82" Type="http://schemas.openxmlformats.org/officeDocument/2006/relationships/image" Target="media/image8.jpeg"/><Relationship Id="rId90" Type="http://schemas.openxmlformats.org/officeDocument/2006/relationships/image" Target="media/image16.jpeg"/><Relationship Id="rId95" Type="http://schemas.openxmlformats.org/officeDocument/2006/relationships/fontTable" Target="fontTable.xml"/><Relationship Id="rId19" Type="http://schemas.openxmlformats.org/officeDocument/2006/relationships/hyperlink" Target="http://fa.wikipedia.org/wiki/%D8%A7%D8%B3%D8%AA%D8%A7%D9%86_%D8%A2%D8%B0%D8%B1%D8%A8%D8%A7%DB%8C%D8%AC%D8%A7%D9%86_%D8%B4%D8%B1%D9%82%DB%8C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fa.wikipedia.org/wiki/%D8%AC%D9%85%D8%B9%DB%8C%D8%AA_%D8%B4%D9%87%D8%B1%D9%87%D8%A7%DB%8C_%D8%A7%DB%8C%D8%B1%D8%A7%D9%86" TargetMode="External"/><Relationship Id="rId27" Type="http://schemas.openxmlformats.org/officeDocument/2006/relationships/hyperlink" Target="http://fa.wikipedia.org/wiki/%D8%B3%DB%8C%D9%84%D8%A7%D8%A8_(%D8%A2%D8%B0%D8%B1%D8%B4%D9%87%D8%B1)" TargetMode="External"/><Relationship Id="rId30" Type="http://schemas.openxmlformats.org/officeDocument/2006/relationships/hyperlink" Target="http://fa.wikipedia.org/wiki/%D8%AF%D9%87%D8%B3%D8%AA%D8%A7%D9%86_%D8%B4%DB%8C%D8%B1%D8%A7%D9%85%DB%8C%D9%86" TargetMode="External"/><Relationship Id="rId35" Type="http://schemas.openxmlformats.org/officeDocument/2006/relationships/hyperlink" Target="http://fa.wikipedia.org/wiki/%D8%A2%D8%AE%DB%8C%E2%80%8C%D8%AC%D9%87%D8%A7%D9%86" TargetMode="External"/><Relationship Id="rId43" Type="http://schemas.openxmlformats.org/officeDocument/2006/relationships/hyperlink" Target="http://fa.wikipedia.org/wiki/%D8%AF%D9%87%D8%B3%D8%AA%D8%A7%D9%86_%D9%82%D8%A8%D9%84%D9%87%E2%80%8C%D8%AF%D8%A7%D8%BA%DB%8C" TargetMode="External"/><Relationship Id="rId48" Type="http://schemas.openxmlformats.org/officeDocument/2006/relationships/hyperlink" Target="http://fa.wikipedia.org/wiki/%D9%82%D8%AF%D9%85%DA%AF%D8%A7%D9%87_(%D8%A2%D8%B0%D8%B1%D8%B4%D9%87%D8%B1)" TargetMode="External"/><Relationship Id="rId56" Type="http://schemas.openxmlformats.org/officeDocument/2006/relationships/hyperlink" Target="http://fa.wikipedia.org/wiki/%D8%AE%D8%A7%D9%86%E2%80%8C%D9%85%DB%8C%D8%B1" TargetMode="External"/><Relationship Id="rId64" Type="http://schemas.openxmlformats.org/officeDocument/2006/relationships/hyperlink" Target="http://fa.wikipedia.org/wiki/%DA%AF%D9%88%D8%A7%D9%87%D8%B1" TargetMode="External"/><Relationship Id="rId69" Type="http://schemas.openxmlformats.org/officeDocument/2006/relationships/hyperlink" Target="http://fa.wikipedia.org/wiki/%D8%AF%D9%87%D8%B3%D8%AA%D8%A7%D9%86_%D9%82%D8%A7%D8%B6%DB%8C%E2%80%8C%D8%AC%D9%87%D8%A7%D9%86" TargetMode="External"/><Relationship Id="rId77" Type="http://schemas.openxmlformats.org/officeDocument/2006/relationships/hyperlink" Target="http://fa.wikipedia.org/wiki/%D8%AF%D9%87%D8%B3%D8%AA%D8%A7%D9%86_%D8%AF%D8%B3%D8%AA%D8%AC%D8%B1%D8%AF" TargetMode="External"/><Relationship Id="rId8" Type="http://schemas.openxmlformats.org/officeDocument/2006/relationships/image" Target="media/image1.wmf"/><Relationship Id="rId51" Type="http://schemas.openxmlformats.org/officeDocument/2006/relationships/hyperlink" Target="http://fa.wikipedia.org/wiki/%D8%AF%D9%87%D8%B3%D8%AA%D8%A7%D9%86_%D9%82%D8%A8%D9%84%D9%87%E2%80%8C%D8%AF%D8%A7%D8%BA%DB%8C" TargetMode="External"/><Relationship Id="rId72" Type="http://schemas.openxmlformats.org/officeDocument/2006/relationships/hyperlink" Target="http://fa.wikipedia.org/wiki/%D8%AF%D8%B3%D8%AA%D8%AC%D8%B1%D8%AF_(%D8%A2%D8%B0%D8%B1%D8%B4%D9%87%D8%B1)" TargetMode="External"/><Relationship Id="rId80" Type="http://schemas.openxmlformats.org/officeDocument/2006/relationships/image" Target="media/image6.jpeg"/><Relationship Id="rId85" Type="http://schemas.openxmlformats.org/officeDocument/2006/relationships/image" Target="media/image11.png"/><Relationship Id="rId93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hyperlink" Target="http://fa.wikipedia.org/wiki/%D9%BE%D8%B1%D9%88%D9%86%D8%AF%D9%87:Azar_shahr_2.jpg" TargetMode="External"/><Relationship Id="rId17" Type="http://schemas.openxmlformats.org/officeDocument/2006/relationships/hyperlink" Target="http://fa.wikipedia.org/wiki/%D8%A7%DB%8C%D8%B1%D8%A7%D9%86" TargetMode="External"/><Relationship Id="rId25" Type="http://schemas.openxmlformats.org/officeDocument/2006/relationships/hyperlink" Target="http://fa.wikipedia.org/wiki/%D8%B4%DB%8C%D8%B1%D8%A7%D9%85%DB%8C%D9%86" TargetMode="External"/><Relationship Id="rId33" Type="http://schemas.openxmlformats.org/officeDocument/2006/relationships/hyperlink" Target="http://fa.wikipedia.org/wiki/%D8%AF%D8%A7%D8%B4%E2%80%8C%DA%A9%D8%B3%D9%86_(%D8%A2%D8%B0%D8%B1%D8%B4%D9%87%D8%B1)" TargetMode="External"/><Relationship Id="rId38" Type="http://schemas.openxmlformats.org/officeDocument/2006/relationships/hyperlink" Target="http://fa.wikipedia.org/wiki/%D9%82%D8%A7%D8%B6%DB%8C%E2%80%8C%D8%AC%D9%87%D8%A7%D9%86" TargetMode="External"/><Relationship Id="rId46" Type="http://schemas.openxmlformats.org/officeDocument/2006/relationships/hyperlink" Target="http://fa.wikipedia.org/wiki/%D8%AF%DB%8C%D9%86%E2%80%8C%D8%A2%D8%A8%D8%A7%D8%AF" TargetMode="External"/><Relationship Id="rId59" Type="http://schemas.openxmlformats.org/officeDocument/2006/relationships/hyperlink" Target="http://fa.wikipedia.org/wiki/%D8%AF%D9%87%D8%B3%D8%AA%D8%A7%D9%86_%DB%8C%D9%86%DA%AF%D8%AC%D9%87" TargetMode="External"/><Relationship Id="rId67" Type="http://schemas.openxmlformats.org/officeDocument/2006/relationships/hyperlink" Target="http://fa.wikipedia.org/wiki/%D8%AF%D9%87%D8%B3%D8%AA%D8%A7%D9%86_%DB%8C%D9%86%DA%AF%D8%AC%D9%87" TargetMode="External"/><Relationship Id="rId20" Type="http://schemas.openxmlformats.org/officeDocument/2006/relationships/hyperlink" Target="http://fa.wikipedia.org/wiki/%D9%81%D9%87%D8%B1%D8%B3%D8%AA_%D8%B4%D9%87%D8%B1%D8%B3%D8%AA%D8%A7%D9%86%E2%80%8C%D9%87%D8%A7%DB%8C_%D8%A7%DB%8C%D8%B1%D8%A7%D9%86" TargetMode="External"/><Relationship Id="rId41" Type="http://schemas.openxmlformats.org/officeDocument/2006/relationships/hyperlink" Target="http://fa.wikipedia.org/wiki/%D8%AF%D9%87%D8%B3%D8%AA%D8%A7%D9%86_%D9%82%D8%A8%D9%84%D9%87%E2%80%8C%D8%AF%D8%A7%D8%BA%DB%8C" TargetMode="External"/><Relationship Id="rId54" Type="http://schemas.openxmlformats.org/officeDocument/2006/relationships/hyperlink" Target="http://fa.wikipedia.org/wiki/%DB%8C%D9%86%DA%AF%D8%AC%D9%87" TargetMode="External"/><Relationship Id="rId62" Type="http://schemas.openxmlformats.org/officeDocument/2006/relationships/hyperlink" Target="http://fa.wikipedia.org/wiki/%D9%82%D8%B1%D9%85%D8%B2%DB%8C%E2%80%8C%DA%AF%D9%84" TargetMode="External"/><Relationship Id="rId70" Type="http://schemas.openxmlformats.org/officeDocument/2006/relationships/hyperlink" Target="http://fa.wikipedia.org/wiki/%D8%BA%D9%84%D9%87%E2%80%8C%D8%B2%D8%A7%D8%B1" TargetMode="External"/><Relationship Id="rId75" Type="http://schemas.openxmlformats.org/officeDocument/2006/relationships/hyperlink" Target="http://fa.wikipedia.org/wiki/%D8%AF%D9%87%D8%B3%D8%AA%D8%A7%D9%86_%D8%AF%D8%B3%D8%AA%D8%AC%D8%B1%D8%AF" TargetMode="External"/><Relationship Id="rId83" Type="http://schemas.openxmlformats.org/officeDocument/2006/relationships/image" Target="media/image9.jpeg"/><Relationship Id="rId88" Type="http://schemas.openxmlformats.org/officeDocument/2006/relationships/image" Target="media/image14.gif"/><Relationship Id="rId91" Type="http://schemas.openxmlformats.org/officeDocument/2006/relationships/image" Target="media/image17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hyperlink" Target="http://fa.wikipedia.org/wiki/%D8%AA%D8%B1%DA%A9%DB%8C_%D8%A2%D8%B0%D8%B1%D8%A8%D8%A7%DB%8C%D8%AC%D8%A7%D9%86%DB%8C" TargetMode="External"/><Relationship Id="rId28" Type="http://schemas.openxmlformats.org/officeDocument/2006/relationships/hyperlink" Target="http://fa.wikipedia.org/wiki/%D8%AF%D9%87%D8%B3%D8%AA%D8%A7%D9%86_%D8%B4%DB%8C%D8%B1%D8%A7%D9%85%DB%8C%D9%86" TargetMode="External"/><Relationship Id="rId36" Type="http://schemas.openxmlformats.org/officeDocument/2006/relationships/hyperlink" Target="http://fa.wikipedia.org/wiki/%D8%AF%D9%87%D8%B3%D8%AA%D8%A7%D9%86_%D9%82%D8%A7%D8%B6%DB%8C%E2%80%8C%D8%AC%D9%87%D8%A7%D9%86" TargetMode="External"/><Relationship Id="rId49" Type="http://schemas.openxmlformats.org/officeDocument/2006/relationships/hyperlink" Target="http://fa.wikipedia.org/wiki/%D8%AF%D9%87%D8%B3%D8%AA%D8%A7%D9%86_%D9%82%D8%A8%D9%84%D9%87%E2%80%8C%D8%AF%D8%A7%D8%BA%DB%8C" TargetMode="External"/><Relationship Id="rId57" Type="http://schemas.openxmlformats.org/officeDocument/2006/relationships/hyperlink" Target="http://fa.wikipedia.org/wiki/%D8%AF%D9%87%D8%B3%D8%AA%D8%A7%D9%86_%DB%8C%D9%86%DA%AF%D8%AC%D9%87" TargetMode="External"/><Relationship Id="rId10" Type="http://schemas.openxmlformats.org/officeDocument/2006/relationships/hyperlink" Target="http://fa.wikipedia.org/wiki/%D8%A2%D8%B0%D8%B1%D8%B4%D9%87%D8%B1" TargetMode="External"/><Relationship Id="rId31" Type="http://schemas.openxmlformats.org/officeDocument/2006/relationships/hyperlink" Target="http://fa.wikipedia.org/wiki/%D9%81%DB%8C%D8%B1%D9%88%D8%B2%D8%B3%D8%A7%D9%84%D8%A7%D8%B1" TargetMode="External"/><Relationship Id="rId44" Type="http://schemas.openxmlformats.org/officeDocument/2006/relationships/hyperlink" Target="http://fa.wikipedia.org/wiki/%D8%AE%D8%B1%D8%A7%D8%AC%D9%88_(%D8%A2%D8%B0%D8%B1%D8%B4%D9%87%D8%B1)" TargetMode="External"/><Relationship Id="rId52" Type="http://schemas.openxmlformats.org/officeDocument/2006/relationships/hyperlink" Target="http://fa.wikipedia.org/wiki/%D9%82%D9%88%D8%B4%D9%82%D9%88%D8%A7" TargetMode="External"/><Relationship Id="rId60" Type="http://schemas.openxmlformats.org/officeDocument/2006/relationships/hyperlink" Target="http://fa.wikipedia.org/wiki/%DA%86%D8%B1%D8%A7%D8%BA%DB%8C%D9%84" TargetMode="External"/><Relationship Id="rId65" Type="http://schemas.openxmlformats.org/officeDocument/2006/relationships/hyperlink" Target="http://fa.wikipedia.org/wiki/%D8%AF%D9%87%D8%B3%D8%AA%D8%A7%D9%86_%DB%8C%D9%86%DA%AF%D8%AC%D9%87" TargetMode="External"/><Relationship Id="rId73" Type="http://schemas.openxmlformats.org/officeDocument/2006/relationships/hyperlink" Target="http://fa.wikipedia.org/wiki/%D8%AF%D9%87%D8%B3%D8%AA%D8%A7%D9%86_%D8%AF%D8%B3%D8%AA%D8%AC%D8%B1%D8%AF" TargetMode="External"/><Relationship Id="rId78" Type="http://schemas.openxmlformats.org/officeDocument/2006/relationships/hyperlink" Target="http://fa.wikipedia.org/wiki/%D9%85%DB%8C%D9%88%D9%87" TargetMode="External"/><Relationship Id="rId81" Type="http://schemas.openxmlformats.org/officeDocument/2006/relationships/image" Target="media/image7.jpeg"/><Relationship Id="rId86" Type="http://schemas.openxmlformats.org/officeDocument/2006/relationships/image" Target="media/image12.jpeg"/><Relationship Id="rId9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toolserver.org/~geohack/geohack.php?pagename=%D8%A2%D8%B0%D8%B1%D8%B4%D9%87%D8%B1&amp;language=fa&amp;params=37_45_30_N_45_58_30_E_region:IR_type:c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1E60B-0E5C-46CF-951C-E4ACA820A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12</Pages>
  <Words>3097</Words>
  <Characters>17655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shafa</dc:creator>
  <cp:keywords/>
  <dc:description/>
  <cp:lastModifiedBy>PADIDEH GROUP</cp:lastModifiedBy>
  <cp:revision>93</cp:revision>
  <cp:lastPrinted>2013-02-02T13:50:00Z</cp:lastPrinted>
  <dcterms:created xsi:type="dcterms:W3CDTF">2012-09-17T05:53:00Z</dcterms:created>
  <dcterms:modified xsi:type="dcterms:W3CDTF">2013-02-02T14:04:00Z</dcterms:modified>
</cp:coreProperties>
</file>